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58298" w14:textId="798EF695" w:rsidR="00F45FB1" w:rsidRPr="005A6898" w:rsidRDefault="00F45FB1" w:rsidP="00315AEA">
      <w:pPr>
        <w:jc w:val="both"/>
        <w:rPr>
          <w:bCs/>
          <w:vanish/>
          <w:color w:val="FF0000"/>
          <w:sz w:val="18"/>
          <w:szCs w:val="18"/>
        </w:rPr>
      </w:pPr>
      <w:bookmarkStart w:id="0" w:name="_GoBack"/>
      <w:r w:rsidRPr="005A6898">
        <w:rPr>
          <w:b/>
          <w:vanish/>
          <w:color w:val="FF0000"/>
          <w:spacing w:val="-3"/>
          <w:sz w:val="18"/>
          <w:szCs w:val="18"/>
        </w:rPr>
        <w:t xml:space="preserve">GUIDELINES — </w:t>
      </w:r>
      <w:r w:rsidR="00495AE0" w:rsidRPr="005A6898">
        <w:rPr>
          <w:vanish/>
          <w:color w:val="FF0000"/>
          <w:spacing w:val="-3"/>
          <w:sz w:val="18"/>
          <w:szCs w:val="18"/>
        </w:rPr>
        <w:t>FOR SPECIFICALLY CHOSEN PILOT PROJECTS IN THE 2016 PLANT MIX PAVING SEASON</w:t>
      </w:r>
      <w:r w:rsidR="00495AE0" w:rsidRPr="005A6898">
        <w:rPr>
          <w:vanish/>
          <w:color w:val="FF0000"/>
          <w:sz w:val="18"/>
          <w:szCs w:val="18"/>
        </w:rPr>
        <w:t>.</w:t>
      </w:r>
      <w:r w:rsidR="00495AE0" w:rsidRPr="005A6898">
        <w:rPr>
          <w:bCs/>
          <w:vanish/>
          <w:color w:val="FF0000"/>
          <w:sz w:val="18"/>
          <w:szCs w:val="18"/>
        </w:rPr>
        <w:t xml:space="preserve">  INCLUDE </w:t>
      </w:r>
      <w:hyperlink r:id="rId12" w:tooltip="SECTION 315—ASPHALT CONCRETE PLACEMENT 1-29-16 Guidelines -For specifically chosen Pilot Projects in the 2016 Plant Mix Paving Season. Include S211HP0 SuperPave -Asphalt Concrete." w:history="1">
        <w:r w:rsidR="00B73D9B" w:rsidRPr="005A6898">
          <w:rPr>
            <w:rStyle w:val="Hyperlink"/>
            <w:vanish/>
            <w:color w:val="FF0000"/>
            <w:sz w:val="18"/>
            <w:szCs w:val="18"/>
          </w:rPr>
          <w:t xml:space="preserve">S315HP0 </w:t>
        </w:r>
        <w:proofErr w:type="spellStart"/>
        <w:r w:rsidR="00B73D9B" w:rsidRPr="005A6898">
          <w:rPr>
            <w:rStyle w:val="Hyperlink"/>
            <w:vanish/>
            <w:color w:val="FF0000"/>
            <w:sz w:val="18"/>
            <w:szCs w:val="18"/>
          </w:rPr>
          <w:t>SuperPave</w:t>
        </w:r>
        <w:proofErr w:type="spellEnd"/>
        <w:r w:rsidR="00B73D9B" w:rsidRPr="005A6898">
          <w:rPr>
            <w:rStyle w:val="Hyperlink"/>
            <w:vanish/>
            <w:color w:val="FF0000"/>
            <w:sz w:val="18"/>
            <w:szCs w:val="18"/>
          </w:rPr>
          <w:t xml:space="preserve"> -Asphalt </w:t>
        </w:r>
        <w:proofErr w:type="spellStart"/>
        <w:r w:rsidR="00B73D9B" w:rsidRPr="005A6898">
          <w:rPr>
            <w:rStyle w:val="Hyperlink"/>
            <w:vanish/>
            <w:color w:val="FF0000"/>
            <w:sz w:val="18"/>
            <w:szCs w:val="18"/>
          </w:rPr>
          <w:t>Conc</w:t>
        </w:r>
        <w:proofErr w:type="spellEnd"/>
        <w:r w:rsidR="00B73D9B" w:rsidRPr="005A6898">
          <w:rPr>
            <w:rStyle w:val="Hyperlink"/>
            <w:vanish/>
            <w:color w:val="FF0000"/>
            <w:sz w:val="18"/>
            <w:szCs w:val="18"/>
          </w:rPr>
          <w:t xml:space="preserve"> Place</w:t>
        </w:r>
      </w:hyperlink>
      <w:r w:rsidR="00495AE0" w:rsidRPr="005A6898">
        <w:rPr>
          <w:vanish/>
          <w:color w:val="FF0000"/>
          <w:sz w:val="18"/>
          <w:szCs w:val="18"/>
        </w:rPr>
        <w:t>.</w:t>
      </w:r>
    </w:p>
    <w:p w14:paraId="6B0FE34C" w14:textId="77777777" w:rsidR="00F45FB1" w:rsidRPr="005A6898" w:rsidRDefault="00F45FB1" w:rsidP="00315AEA">
      <w:pPr>
        <w:jc w:val="both"/>
        <w:rPr>
          <w:vanish/>
          <w:color w:val="FF0000"/>
          <w:sz w:val="18"/>
          <w:szCs w:val="18"/>
        </w:rPr>
      </w:pPr>
    </w:p>
    <w:bookmarkEnd w:id="0"/>
    <w:p w14:paraId="68A3DB16" w14:textId="5A8E87AC" w:rsidR="00F45FB1" w:rsidRDefault="00F45FB1" w:rsidP="00F45FB1">
      <w:pPr>
        <w:ind w:left="1530" w:hanging="1530"/>
      </w:pPr>
      <w:r w:rsidRPr="00F45FB1">
        <w:rPr>
          <w:b/>
        </w:rPr>
        <w:t>S211HP0</w:t>
      </w:r>
      <w:r>
        <w:t>-0116</w:t>
      </w:r>
    </w:p>
    <w:p w14:paraId="7118C157" w14:textId="77777777" w:rsidR="00F45FB1" w:rsidRDefault="00F45FB1" w:rsidP="00F45FB1">
      <w:pPr>
        <w:suppressAutoHyphens/>
        <w:jc w:val="center"/>
      </w:pPr>
      <w:r>
        <w:t xml:space="preserve">VIRGINIA </w:t>
      </w:r>
      <w:smartTag w:uri="urn:schemas-microsoft-com:office:smarttags" w:element="PlaceName">
        <w:r>
          <w:t>DEPARTMENT</w:t>
        </w:r>
      </w:smartTag>
      <w:r>
        <w:t xml:space="preserve"> OF TRANSPORTATION</w:t>
      </w:r>
    </w:p>
    <w:p w14:paraId="5DBE2B74" w14:textId="77777777" w:rsidR="00F45FB1" w:rsidRDefault="00F45FB1" w:rsidP="00F45FB1">
      <w:pPr>
        <w:suppressAutoHyphens/>
        <w:jc w:val="center"/>
      </w:pPr>
      <w:r>
        <w:t>SPECIAL PROVISION FOR</w:t>
      </w:r>
    </w:p>
    <w:p w14:paraId="6395DCED" w14:textId="6E1F7F16" w:rsidR="00F45FB1" w:rsidRDefault="00F45FB1" w:rsidP="00F45FB1">
      <w:pPr>
        <w:jc w:val="center"/>
      </w:pPr>
      <w:r w:rsidRPr="00B426DD">
        <w:rPr>
          <w:b/>
        </w:rPr>
        <w:t>SECTION 211—ASPHALT CONCRETE</w:t>
      </w:r>
      <w:r>
        <w:rPr>
          <w:b/>
        </w:rPr>
        <w:fldChar w:fldCharType="begin"/>
      </w:r>
      <w:r>
        <w:instrText xml:space="preserve"> TC "</w:instrText>
      </w:r>
      <w:bookmarkStart w:id="1" w:name="_Toc248552717"/>
      <w:bookmarkStart w:id="2" w:name="_Toc400714781"/>
      <w:r w:rsidRPr="00F45FB1">
        <w:rPr>
          <w:b/>
        </w:rPr>
        <w:instrText>S211HP0</w:instrText>
      </w:r>
      <w:proofErr w:type="gramStart"/>
      <w:r>
        <w:rPr>
          <w:b/>
        </w:rPr>
        <w:instrText>  -</w:instrText>
      </w:r>
      <w:proofErr w:type="gramEnd"/>
      <w:r>
        <w:rPr>
          <w:b/>
        </w:rPr>
        <w:instrText>  </w:instrText>
      </w:r>
      <w:r w:rsidRPr="00B426DD">
        <w:rPr>
          <w:b/>
        </w:rPr>
        <w:instrText>SECTION 211—ASPHALT CONCRETE</w:instrText>
      </w:r>
      <w:r>
        <w:instrText xml:space="preserve">     1-29-</w:instrText>
      </w:r>
      <w:bookmarkEnd w:id="1"/>
      <w:bookmarkEnd w:id="2"/>
      <w:r>
        <w:instrText xml:space="preserve">16 " \f C \l "1" </w:instrText>
      </w:r>
      <w:r>
        <w:rPr>
          <w:b/>
        </w:rPr>
        <w:fldChar w:fldCharType="end"/>
      </w:r>
    </w:p>
    <w:p w14:paraId="07495D7F" w14:textId="77777777" w:rsidR="00F45FB1" w:rsidRDefault="00F45FB1" w:rsidP="00F45FB1">
      <w:pPr>
        <w:suppressAutoHyphens/>
      </w:pPr>
    </w:p>
    <w:p w14:paraId="24948C1B" w14:textId="4528CAA3" w:rsidR="00F45FB1" w:rsidRDefault="00F45FB1" w:rsidP="00F45FB1">
      <w:pPr>
        <w:suppressAutoHyphens/>
        <w:jc w:val="right"/>
      </w:pPr>
      <w:r>
        <w:t>January 29, 2016</w:t>
      </w:r>
    </w:p>
    <w:p w14:paraId="495B4FCD" w14:textId="77777777" w:rsidR="00F45FB1" w:rsidRDefault="00F45FB1" w:rsidP="00217315">
      <w:pPr>
        <w:jc w:val="both"/>
      </w:pPr>
    </w:p>
    <w:p w14:paraId="43EE6D57" w14:textId="77777777" w:rsidR="001371F7" w:rsidRPr="00B426DD" w:rsidRDefault="001371F7" w:rsidP="00217315">
      <w:pPr>
        <w:jc w:val="both"/>
      </w:pPr>
    </w:p>
    <w:p w14:paraId="62AF6F06" w14:textId="77777777" w:rsidR="00217315" w:rsidRPr="00B426DD" w:rsidRDefault="00217315" w:rsidP="00217315">
      <w:pPr>
        <w:suppressAutoHyphens/>
        <w:jc w:val="both"/>
      </w:pPr>
      <w:r w:rsidRPr="00B426DD">
        <w:rPr>
          <w:b/>
        </w:rPr>
        <w:t>SECTION 211—ASPHALT CONCRETE</w:t>
      </w:r>
      <w:r w:rsidRPr="00B426DD">
        <w:t xml:space="preserve"> of the Specifications is replaced with the following:</w:t>
      </w:r>
    </w:p>
    <w:p w14:paraId="7F431AE2" w14:textId="77777777" w:rsidR="00AD6333" w:rsidRPr="00B426DD" w:rsidRDefault="00AD6333" w:rsidP="00AD6333"/>
    <w:p w14:paraId="4C6B4AE9" w14:textId="77777777" w:rsidR="00AD6333" w:rsidRPr="00B426DD" w:rsidRDefault="00AD6333" w:rsidP="00AD6333"/>
    <w:p w14:paraId="4B259B65" w14:textId="77777777" w:rsidR="00AD6333" w:rsidRPr="00B426DD" w:rsidRDefault="00AD6333" w:rsidP="00AD6333">
      <w:pPr>
        <w:suppressAutoHyphens/>
        <w:rPr>
          <w:spacing w:val="-3"/>
        </w:rPr>
      </w:pPr>
      <w:r w:rsidRPr="00B426DD">
        <w:rPr>
          <w:b/>
          <w:bCs/>
        </w:rPr>
        <w:t>211.01</w:t>
      </w:r>
      <w:r w:rsidRPr="00B426DD">
        <w:rPr>
          <w:b/>
        </w:rPr>
        <w:t>—Description</w:t>
      </w:r>
    </w:p>
    <w:p w14:paraId="7CC747DB" w14:textId="77777777" w:rsidR="00AD6333" w:rsidRPr="00B426DD" w:rsidRDefault="00AD6333" w:rsidP="00AD6333">
      <w:pPr>
        <w:suppressAutoHyphens/>
        <w:rPr>
          <w:spacing w:val="-3"/>
        </w:rPr>
      </w:pPr>
    </w:p>
    <w:p w14:paraId="041C986B" w14:textId="77777777" w:rsidR="00AD6333" w:rsidRPr="00B426DD" w:rsidRDefault="00AD6333" w:rsidP="00AD6333">
      <w:pPr>
        <w:jc w:val="both"/>
      </w:pPr>
      <w:r w:rsidRPr="00B426DD">
        <w:t>Asphalt concrete shall consist of a combination of mineral aggregate and asphalt material mixed mechanically in a plant specifically designed for such purpose.</w:t>
      </w:r>
    </w:p>
    <w:p w14:paraId="580FFE16" w14:textId="77777777" w:rsidR="00AD6333" w:rsidRPr="00B426DD" w:rsidRDefault="00AD6333" w:rsidP="00AD6333">
      <w:pPr>
        <w:jc w:val="both"/>
      </w:pPr>
    </w:p>
    <w:p w14:paraId="78937B30" w14:textId="77777777" w:rsidR="00AD6333" w:rsidRPr="00B426DD" w:rsidRDefault="00AD6333" w:rsidP="00AD6333">
      <w:pPr>
        <w:jc w:val="both"/>
      </w:pPr>
      <w:r w:rsidRPr="00B426DD">
        <w:t>An equivalent single-axle load (ESAL) will be established by the Engineer, and SUPERPAVE mix types may be specified as one of the types listed as follows:</w:t>
      </w:r>
    </w:p>
    <w:p w14:paraId="4CE9E18A" w14:textId="77777777" w:rsidR="00AD6333" w:rsidRPr="00B426DD" w:rsidRDefault="00AD6333" w:rsidP="00AD6333">
      <w:pPr>
        <w:jc w:val="both"/>
      </w:pPr>
    </w:p>
    <w:tbl>
      <w:tblPr>
        <w:tblW w:w="0" w:type="auto"/>
        <w:tblInd w:w="43" w:type="dxa"/>
        <w:tblLayout w:type="fixed"/>
        <w:tblLook w:val="04A0" w:firstRow="1" w:lastRow="0" w:firstColumn="1" w:lastColumn="0" w:noHBand="0" w:noVBand="1"/>
      </w:tblPr>
      <w:tblGrid>
        <w:gridCol w:w="1080"/>
        <w:gridCol w:w="2970"/>
        <w:gridCol w:w="2610"/>
        <w:gridCol w:w="1980"/>
      </w:tblGrid>
      <w:tr w:rsidR="00AD6333" w:rsidRPr="00B426DD" w14:paraId="11BD5715" w14:textId="77777777" w:rsidTr="00371C85">
        <w:trPr>
          <w:cantSplit/>
        </w:trPr>
        <w:tc>
          <w:tcPr>
            <w:tcW w:w="1080" w:type="dxa"/>
            <w:tcBorders>
              <w:top w:val="nil"/>
              <w:left w:val="nil"/>
              <w:bottom w:val="single" w:sz="4" w:space="0" w:color="auto"/>
              <w:right w:val="nil"/>
            </w:tcBorders>
            <w:tcMar>
              <w:top w:w="14" w:type="dxa"/>
              <w:left w:w="43" w:type="dxa"/>
              <w:bottom w:w="14" w:type="dxa"/>
              <w:right w:w="43" w:type="dxa"/>
            </w:tcMar>
            <w:hideMark/>
          </w:tcPr>
          <w:p w14:paraId="437E43C6" w14:textId="77777777" w:rsidR="00AD6333" w:rsidRPr="00B426DD" w:rsidRDefault="00AD6333" w:rsidP="00371C85">
            <w:pPr>
              <w:rPr>
                <w:b/>
              </w:rPr>
            </w:pPr>
            <w:r w:rsidRPr="00B426DD">
              <w:rPr>
                <w:b/>
              </w:rPr>
              <w:t>Mix Type</w:t>
            </w:r>
          </w:p>
        </w:tc>
        <w:tc>
          <w:tcPr>
            <w:tcW w:w="2970" w:type="dxa"/>
            <w:tcBorders>
              <w:top w:val="nil"/>
              <w:left w:val="nil"/>
              <w:bottom w:val="single" w:sz="4" w:space="0" w:color="auto"/>
              <w:right w:val="nil"/>
            </w:tcBorders>
            <w:tcMar>
              <w:top w:w="14" w:type="dxa"/>
              <w:left w:w="43" w:type="dxa"/>
              <w:bottom w:w="14" w:type="dxa"/>
              <w:right w:w="43" w:type="dxa"/>
            </w:tcMar>
            <w:hideMark/>
          </w:tcPr>
          <w:p w14:paraId="5DFAD832" w14:textId="77777777" w:rsidR="00AD6333" w:rsidRPr="00B426DD" w:rsidRDefault="00AD6333" w:rsidP="00371C85">
            <w:pPr>
              <w:jc w:val="center"/>
            </w:pPr>
            <w:r w:rsidRPr="00B426DD">
              <w:rPr>
                <w:b/>
              </w:rPr>
              <w:t>Equivalent Single-Axle Load (ESAL) Range (millions)</w:t>
            </w:r>
          </w:p>
        </w:tc>
        <w:tc>
          <w:tcPr>
            <w:tcW w:w="2610" w:type="dxa"/>
            <w:tcBorders>
              <w:top w:val="nil"/>
              <w:left w:val="nil"/>
              <w:bottom w:val="single" w:sz="4" w:space="0" w:color="auto"/>
              <w:right w:val="nil"/>
            </w:tcBorders>
            <w:tcMar>
              <w:top w:w="14" w:type="dxa"/>
              <w:left w:w="43" w:type="dxa"/>
              <w:bottom w:w="14" w:type="dxa"/>
              <w:right w:w="43" w:type="dxa"/>
            </w:tcMar>
            <w:hideMark/>
          </w:tcPr>
          <w:p w14:paraId="7B44EB20" w14:textId="77777777" w:rsidR="00AD6333" w:rsidRPr="00B426DD" w:rsidRDefault="00AD6333" w:rsidP="00371C85">
            <w:pPr>
              <w:jc w:val="center"/>
            </w:pPr>
            <w:r w:rsidRPr="00B426DD">
              <w:rPr>
                <w:b/>
              </w:rPr>
              <w:t>Minimum Asphalt Performance Grade (PG)</w:t>
            </w:r>
            <w:r w:rsidRPr="00B426DD">
              <w:rPr>
                <w:vertAlign w:val="superscript"/>
              </w:rPr>
              <w:t>2</w:t>
            </w:r>
          </w:p>
        </w:tc>
        <w:tc>
          <w:tcPr>
            <w:tcW w:w="1980" w:type="dxa"/>
            <w:tcBorders>
              <w:top w:val="nil"/>
              <w:left w:val="nil"/>
              <w:bottom w:val="single" w:sz="4" w:space="0" w:color="auto"/>
              <w:right w:val="nil"/>
            </w:tcBorders>
            <w:tcMar>
              <w:top w:w="14" w:type="dxa"/>
              <w:left w:w="43" w:type="dxa"/>
              <w:bottom w:w="14" w:type="dxa"/>
              <w:right w:w="43" w:type="dxa"/>
            </w:tcMar>
            <w:vAlign w:val="bottom"/>
            <w:hideMark/>
          </w:tcPr>
          <w:p w14:paraId="1DFD1939" w14:textId="77777777" w:rsidR="00AD6333" w:rsidRPr="00B426DD" w:rsidRDefault="00AD6333" w:rsidP="00371C85">
            <w:pPr>
              <w:jc w:val="center"/>
            </w:pPr>
            <w:r w:rsidRPr="00B426DD">
              <w:rPr>
                <w:b/>
              </w:rPr>
              <w:t>Aggregate Nominal Maximum Size</w:t>
            </w:r>
            <w:r w:rsidRPr="00B426DD">
              <w:rPr>
                <w:vertAlign w:val="superscript"/>
              </w:rPr>
              <w:t>1</w:t>
            </w:r>
          </w:p>
        </w:tc>
      </w:tr>
      <w:tr w:rsidR="00AD6333" w:rsidRPr="00B426DD" w14:paraId="007012A8" w14:textId="77777777" w:rsidTr="00371C85">
        <w:trPr>
          <w:cantSplit/>
        </w:trPr>
        <w:tc>
          <w:tcPr>
            <w:tcW w:w="1080" w:type="dxa"/>
            <w:tcBorders>
              <w:top w:val="single" w:sz="4" w:space="0" w:color="auto"/>
              <w:left w:val="nil"/>
              <w:bottom w:val="nil"/>
              <w:right w:val="nil"/>
            </w:tcBorders>
            <w:tcMar>
              <w:top w:w="14" w:type="dxa"/>
              <w:left w:w="43" w:type="dxa"/>
              <w:bottom w:w="14" w:type="dxa"/>
              <w:right w:w="43" w:type="dxa"/>
            </w:tcMar>
            <w:hideMark/>
          </w:tcPr>
          <w:p w14:paraId="27C27D06" w14:textId="77777777" w:rsidR="00AD6333" w:rsidRPr="00B426DD" w:rsidRDefault="00AD6333" w:rsidP="00371C85">
            <w:r w:rsidRPr="00B426DD">
              <w:t>SM-9.0A</w:t>
            </w:r>
          </w:p>
        </w:tc>
        <w:tc>
          <w:tcPr>
            <w:tcW w:w="2970" w:type="dxa"/>
            <w:tcBorders>
              <w:top w:val="single" w:sz="4" w:space="0" w:color="auto"/>
              <w:left w:val="nil"/>
              <w:bottom w:val="nil"/>
              <w:right w:val="nil"/>
            </w:tcBorders>
            <w:tcMar>
              <w:top w:w="14" w:type="dxa"/>
              <w:left w:w="43" w:type="dxa"/>
              <w:bottom w:w="14" w:type="dxa"/>
              <w:right w:w="43" w:type="dxa"/>
            </w:tcMar>
            <w:hideMark/>
          </w:tcPr>
          <w:p w14:paraId="6B431217" w14:textId="77777777" w:rsidR="00AD6333" w:rsidRPr="00B426DD" w:rsidRDefault="00AD6333" w:rsidP="00371C85">
            <w:pPr>
              <w:jc w:val="center"/>
            </w:pPr>
            <w:r w:rsidRPr="00B426DD">
              <w:t>0 to 3</w:t>
            </w:r>
          </w:p>
        </w:tc>
        <w:tc>
          <w:tcPr>
            <w:tcW w:w="2610" w:type="dxa"/>
            <w:tcBorders>
              <w:top w:val="single" w:sz="4" w:space="0" w:color="auto"/>
              <w:left w:val="nil"/>
              <w:bottom w:val="nil"/>
              <w:right w:val="nil"/>
            </w:tcBorders>
            <w:tcMar>
              <w:top w:w="14" w:type="dxa"/>
              <w:left w:w="43" w:type="dxa"/>
              <w:bottom w:w="14" w:type="dxa"/>
              <w:right w:w="43" w:type="dxa"/>
            </w:tcMar>
            <w:hideMark/>
          </w:tcPr>
          <w:p w14:paraId="0719DE11" w14:textId="77777777" w:rsidR="00AD6333" w:rsidRPr="00B426DD" w:rsidRDefault="00AD6333" w:rsidP="00371C85">
            <w:pPr>
              <w:jc w:val="center"/>
            </w:pPr>
            <w:r w:rsidRPr="00B426DD">
              <w:t>64S-16</w:t>
            </w:r>
          </w:p>
        </w:tc>
        <w:tc>
          <w:tcPr>
            <w:tcW w:w="1980" w:type="dxa"/>
            <w:tcBorders>
              <w:top w:val="single" w:sz="4" w:space="0" w:color="auto"/>
              <w:left w:val="nil"/>
              <w:bottom w:val="nil"/>
              <w:right w:val="nil"/>
            </w:tcBorders>
            <w:tcMar>
              <w:top w:w="14" w:type="dxa"/>
              <w:left w:w="43" w:type="dxa"/>
              <w:bottom w:w="14" w:type="dxa"/>
              <w:right w:w="43" w:type="dxa"/>
            </w:tcMar>
            <w:hideMark/>
          </w:tcPr>
          <w:p w14:paraId="0668E043" w14:textId="77777777" w:rsidR="00AD6333" w:rsidRPr="00B426DD" w:rsidRDefault="00AD6333" w:rsidP="00371C85">
            <w:pPr>
              <w:jc w:val="center"/>
            </w:pPr>
            <w:r w:rsidRPr="00B426DD">
              <w:t>3/8 in</w:t>
            </w:r>
          </w:p>
        </w:tc>
      </w:tr>
      <w:tr w:rsidR="00AD6333" w:rsidRPr="00B426DD" w14:paraId="34AB63B5" w14:textId="77777777" w:rsidTr="00371C85">
        <w:trPr>
          <w:cantSplit/>
        </w:trPr>
        <w:tc>
          <w:tcPr>
            <w:tcW w:w="1080" w:type="dxa"/>
            <w:tcMar>
              <w:top w:w="14" w:type="dxa"/>
              <w:left w:w="43" w:type="dxa"/>
              <w:bottom w:w="14" w:type="dxa"/>
              <w:right w:w="43" w:type="dxa"/>
            </w:tcMar>
            <w:hideMark/>
          </w:tcPr>
          <w:p w14:paraId="66885FDD" w14:textId="77777777" w:rsidR="00AD6333" w:rsidRPr="00B426DD" w:rsidRDefault="00AD6333" w:rsidP="00371C85">
            <w:r w:rsidRPr="00B426DD">
              <w:t>SM-9.0D</w:t>
            </w:r>
          </w:p>
        </w:tc>
        <w:tc>
          <w:tcPr>
            <w:tcW w:w="2970" w:type="dxa"/>
            <w:tcMar>
              <w:top w:w="14" w:type="dxa"/>
              <w:left w:w="43" w:type="dxa"/>
              <w:bottom w:w="14" w:type="dxa"/>
              <w:right w:w="43" w:type="dxa"/>
            </w:tcMar>
            <w:hideMark/>
          </w:tcPr>
          <w:p w14:paraId="18D2A144" w14:textId="77777777" w:rsidR="00AD6333" w:rsidRPr="00B426DD" w:rsidRDefault="00AD6333" w:rsidP="00371C85">
            <w:pPr>
              <w:jc w:val="center"/>
            </w:pPr>
            <w:r w:rsidRPr="00B426DD">
              <w:t>3 to 10</w:t>
            </w:r>
          </w:p>
        </w:tc>
        <w:tc>
          <w:tcPr>
            <w:tcW w:w="2610" w:type="dxa"/>
            <w:tcMar>
              <w:top w:w="14" w:type="dxa"/>
              <w:left w:w="43" w:type="dxa"/>
              <w:bottom w:w="14" w:type="dxa"/>
              <w:right w:w="43" w:type="dxa"/>
            </w:tcMar>
            <w:hideMark/>
          </w:tcPr>
          <w:p w14:paraId="638175EF"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78962F8E" w14:textId="77777777" w:rsidR="00AD6333" w:rsidRPr="00B426DD" w:rsidRDefault="00AD6333" w:rsidP="00371C85">
            <w:pPr>
              <w:jc w:val="center"/>
            </w:pPr>
            <w:r w:rsidRPr="00B426DD">
              <w:t>3/8 in</w:t>
            </w:r>
          </w:p>
        </w:tc>
      </w:tr>
      <w:tr w:rsidR="00AD6333" w:rsidRPr="00B426DD" w14:paraId="2AC2229E" w14:textId="77777777" w:rsidTr="00371C85">
        <w:trPr>
          <w:cantSplit/>
        </w:trPr>
        <w:tc>
          <w:tcPr>
            <w:tcW w:w="1080" w:type="dxa"/>
            <w:tcMar>
              <w:top w:w="14" w:type="dxa"/>
              <w:left w:w="43" w:type="dxa"/>
              <w:bottom w:w="14" w:type="dxa"/>
              <w:right w:w="43" w:type="dxa"/>
            </w:tcMar>
            <w:hideMark/>
          </w:tcPr>
          <w:p w14:paraId="2E1CD9D1" w14:textId="77777777" w:rsidR="00AD6333" w:rsidRPr="00B426DD" w:rsidRDefault="00AD6333" w:rsidP="00371C85">
            <w:r w:rsidRPr="00B426DD">
              <w:t>SM-9.0E</w:t>
            </w:r>
          </w:p>
        </w:tc>
        <w:tc>
          <w:tcPr>
            <w:tcW w:w="2970" w:type="dxa"/>
            <w:tcMar>
              <w:top w:w="14" w:type="dxa"/>
              <w:left w:w="43" w:type="dxa"/>
              <w:bottom w:w="14" w:type="dxa"/>
              <w:right w:w="43" w:type="dxa"/>
            </w:tcMar>
            <w:hideMark/>
          </w:tcPr>
          <w:p w14:paraId="23DCF035" w14:textId="77777777" w:rsidR="00AD6333" w:rsidRPr="00B426DD" w:rsidRDefault="00AD6333" w:rsidP="00371C85">
            <w:pPr>
              <w:jc w:val="center"/>
            </w:pPr>
            <w:r w:rsidRPr="00B426DD">
              <w:t>Above 10</w:t>
            </w:r>
          </w:p>
        </w:tc>
        <w:tc>
          <w:tcPr>
            <w:tcW w:w="2610" w:type="dxa"/>
            <w:tcMar>
              <w:top w:w="14" w:type="dxa"/>
              <w:left w:w="43" w:type="dxa"/>
              <w:bottom w:w="14" w:type="dxa"/>
              <w:right w:w="43" w:type="dxa"/>
            </w:tcMar>
            <w:hideMark/>
          </w:tcPr>
          <w:p w14:paraId="6DF7ED74"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5B5D70ED" w14:textId="77777777" w:rsidR="00AD6333" w:rsidRPr="00B426DD" w:rsidRDefault="00AD6333" w:rsidP="00371C85">
            <w:pPr>
              <w:jc w:val="center"/>
            </w:pPr>
            <w:r w:rsidRPr="00B426DD">
              <w:t>3/8 in</w:t>
            </w:r>
          </w:p>
        </w:tc>
      </w:tr>
      <w:tr w:rsidR="00AD6333" w:rsidRPr="00B426DD" w14:paraId="5AE5A842" w14:textId="77777777" w:rsidTr="00371C85">
        <w:trPr>
          <w:cantSplit/>
        </w:trPr>
        <w:tc>
          <w:tcPr>
            <w:tcW w:w="1080" w:type="dxa"/>
            <w:tcMar>
              <w:top w:w="14" w:type="dxa"/>
              <w:left w:w="43" w:type="dxa"/>
              <w:bottom w:w="14" w:type="dxa"/>
              <w:right w:w="43" w:type="dxa"/>
            </w:tcMar>
            <w:hideMark/>
          </w:tcPr>
          <w:p w14:paraId="74B6DE2A" w14:textId="77777777" w:rsidR="00AD6333" w:rsidRPr="00B426DD" w:rsidRDefault="00AD6333" w:rsidP="00371C85">
            <w:r w:rsidRPr="00B426DD">
              <w:t>SM-9.5A</w:t>
            </w:r>
          </w:p>
        </w:tc>
        <w:tc>
          <w:tcPr>
            <w:tcW w:w="2970" w:type="dxa"/>
            <w:tcMar>
              <w:top w:w="14" w:type="dxa"/>
              <w:left w:w="43" w:type="dxa"/>
              <w:bottom w:w="14" w:type="dxa"/>
              <w:right w:w="43" w:type="dxa"/>
            </w:tcMar>
            <w:hideMark/>
          </w:tcPr>
          <w:p w14:paraId="2675D823" w14:textId="77777777" w:rsidR="00AD6333" w:rsidRPr="00B426DD" w:rsidRDefault="00AD6333" w:rsidP="00371C85">
            <w:pPr>
              <w:jc w:val="center"/>
            </w:pPr>
            <w:r w:rsidRPr="00B426DD">
              <w:t>0 to 3</w:t>
            </w:r>
          </w:p>
        </w:tc>
        <w:tc>
          <w:tcPr>
            <w:tcW w:w="2610" w:type="dxa"/>
            <w:tcMar>
              <w:top w:w="14" w:type="dxa"/>
              <w:left w:w="43" w:type="dxa"/>
              <w:bottom w:w="14" w:type="dxa"/>
              <w:right w:w="43" w:type="dxa"/>
            </w:tcMar>
            <w:hideMark/>
          </w:tcPr>
          <w:p w14:paraId="11F17954"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77C85159" w14:textId="77777777" w:rsidR="00AD6333" w:rsidRPr="00B426DD" w:rsidRDefault="00AD6333" w:rsidP="00371C85">
            <w:pPr>
              <w:jc w:val="center"/>
            </w:pPr>
            <w:r w:rsidRPr="00B426DD">
              <w:t>3/8 in</w:t>
            </w:r>
          </w:p>
        </w:tc>
      </w:tr>
      <w:tr w:rsidR="00AD6333" w:rsidRPr="00B426DD" w14:paraId="05024C44" w14:textId="77777777" w:rsidTr="00371C85">
        <w:trPr>
          <w:cantSplit/>
        </w:trPr>
        <w:tc>
          <w:tcPr>
            <w:tcW w:w="1080" w:type="dxa"/>
            <w:tcMar>
              <w:top w:w="14" w:type="dxa"/>
              <w:left w:w="43" w:type="dxa"/>
              <w:bottom w:w="14" w:type="dxa"/>
              <w:right w:w="43" w:type="dxa"/>
            </w:tcMar>
            <w:hideMark/>
          </w:tcPr>
          <w:p w14:paraId="3774DF97" w14:textId="77777777" w:rsidR="00AD6333" w:rsidRPr="00B426DD" w:rsidRDefault="00AD6333" w:rsidP="00371C85">
            <w:r w:rsidRPr="00B426DD">
              <w:t>SM-9.5D</w:t>
            </w:r>
          </w:p>
        </w:tc>
        <w:tc>
          <w:tcPr>
            <w:tcW w:w="2970" w:type="dxa"/>
            <w:tcMar>
              <w:top w:w="14" w:type="dxa"/>
              <w:left w:w="43" w:type="dxa"/>
              <w:bottom w:w="14" w:type="dxa"/>
              <w:right w:w="43" w:type="dxa"/>
            </w:tcMar>
            <w:hideMark/>
          </w:tcPr>
          <w:p w14:paraId="19B2881D" w14:textId="77777777" w:rsidR="00AD6333" w:rsidRPr="00B426DD" w:rsidRDefault="00AD6333" w:rsidP="00371C85">
            <w:pPr>
              <w:jc w:val="center"/>
            </w:pPr>
            <w:r w:rsidRPr="00B426DD">
              <w:t>3 to 10</w:t>
            </w:r>
          </w:p>
        </w:tc>
        <w:tc>
          <w:tcPr>
            <w:tcW w:w="2610" w:type="dxa"/>
            <w:tcMar>
              <w:top w:w="14" w:type="dxa"/>
              <w:left w:w="43" w:type="dxa"/>
              <w:bottom w:w="14" w:type="dxa"/>
              <w:right w:w="43" w:type="dxa"/>
            </w:tcMar>
            <w:hideMark/>
          </w:tcPr>
          <w:p w14:paraId="711C755B"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6BCF266E" w14:textId="77777777" w:rsidR="00AD6333" w:rsidRPr="00B426DD" w:rsidRDefault="00AD6333" w:rsidP="00371C85">
            <w:pPr>
              <w:jc w:val="center"/>
            </w:pPr>
            <w:r w:rsidRPr="00B426DD">
              <w:t>3/8 in</w:t>
            </w:r>
          </w:p>
        </w:tc>
      </w:tr>
      <w:tr w:rsidR="00AD6333" w:rsidRPr="00B426DD" w14:paraId="334D9EA3" w14:textId="77777777" w:rsidTr="00371C85">
        <w:trPr>
          <w:cantSplit/>
        </w:trPr>
        <w:tc>
          <w:tcPr>
            <w:tcW w:w="1080" w:type="dxa"/>
            <w:tcMar>
              <w:top w:w="14" w:type="dxa"/>
              <w:left w:w="43" w:type="dxa"/>
              <w:bottom w:w="14" w:type="dxa"/>
              <w:right w:w="43" w:type="dxa"/>
            </w:tcMar>
            <w:hideMark/>
          </w:tcPr>
          <w:p w14:paraId="44347B62" w14:textId="77777777" w:rsidR="00AD6333" w:rsidRPr="00B426DD" w:rsidRDefault="00AD6333" w:rsidP="00371C85">
            <w:r w:rsidRPr="00B426DD">
              <w:t>SM-9.5E</w:t>
            </w:r>
          </w:p>
        </w:tc>
        <w:tc>
          <w:tcPr>
            <w:tcW w:w="2970" w:type="dxa"/>
            <w:tcMar>
              <w:top w:w="14" w:type="dxa"/>
              <w:left w:w="43" w:type="dxa"/>
              <w:bottom w:w="14" w:type="dxa"/>
              <w:right w:w="43" w:type="dxa"/>
            </w:tcMar>
            <w:hideMark/>
          </w:tcPr>
          <w:p w14:paraId="2C6E3EA9" w14:textId="77777777" w:rsidR="00AD6333" w:rsidRPr="00B426DD" w:rsidRDefault="00AD6333" w:rsidP="00371C85">
            <w:pPr>
              <w:jc w:val="center"/>
            </w:pPr>
            <w:r w:rsidRPr="00B426DD">
              <w:t>Above 10</w:t>
            </w:r>
          </w:p>
        </w:tc>
        <w:tc>
          <w:tcPr>
            <w:tcW w:w="2610" w:type="dxa"/>
            <w:tcMar>
              <w:top w:w="14" w:type="dxa"/>
              <w:left w:w="43" w:type="dxa"/>
              <w:bottom w:w="14" w:type="dxa"/>
              <w:right w:w="43" w:type="dxa"/>
            </w:tcMar>
            <w:hideMark/>
          </w:tcPr>
          <w:p w14:paraId="1C66ADFE"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2A2D9F86" w14:textId="77777777" w:rsidR="00AD6333" w:rsidRPr="00B426DD" w:rsidRDefault="00AD6333" w:rsidP="00371C85">
            <w:pPr>
              <w:jc w:val="center"/>
            </w:pPr>
            <w:r w:rsidRPr="00B426DD">
              <w:t>3/8 in</w:t>
            </w:r>
          </w:p>
        </w:tc>
      </w:tr>
      <w:tr w:rsidR="00AD6333" w:rsidRPr="00B426DD" w14:paraId="13631CB7" w14:textId="77777777" w:rsidTr="00371C85">
        <w:trPr>
          <w:cantSplit/>
        </w:trPr>
        <w:tc>
          <w:tcPr>
            <w:tcW w:w="1080" w:type="dxa"/>
            <w:tcMar>
              <w:top w:w="14" w:type="dxa"/>
              <w:left w:w="43" w:type="dxa"/>
              <w:bottom w:w="14" w:type="dxa"/>
              <w:right w:w="43" w:type="dxa"/>
            </w:tcMar>
            <w:hideMark/>
          </w:tcPr>
          <w:p w14:paraId="43CBAD94" w14:textId="77777777" w:rsidR="00AD6333" w:rsidRPr="00B426DD" w:rsidRDefault="00AD6333" w:rsidP="00371C85">
            <w:r w:rsidRPr="00B426DD">
              <w:t>SM-12.5A</w:t>
            </w:r>
          </w:p>
        </w:tc>
        <w:tc>
          <w:tcPr>
            <w:tcW w:w="2970" w:type="dxa"/>
            <w:tcMar>
              <w:top w:w="14" w:type="dxa"/>
              <w:left w:w="43" w:type="dxa"/>
              <w:bottom w:w="14" w:type="dxa"/>
              <w:right w:w="43" w:type="dxa"/>
            </w:tcMar>
            <w:hideMark/>
          </w:tcPr>
          <w:p w14:paraId="77CEE2D9" w14:textId="77777777" w:rsidR="00AD6333" w:rsidRPr="00B426DD" w:rsidRDefault="00AD6333" w:rsidP="00371C85">
            <w:pPr>
              <w:jc w:val="center"/>
            </w:pPr>
            <w:r w:rsidRPr="00B426DD">
              <w:t>0 to 3</w:t>
            </w:r>
          </w:p>
        </w:tc>
        <w:tc>
          <w:tcPr>
            <w:tcW w:w="2610" w:type="dxa"/>
            <w:tcMar>
              <w:top w:w="14" w:type="dxa"/>
              <w:left w:w="43" w:type="dxa"/>
              <w:bottom w:w="14" w:type="dxa"/>
              <w:right w:w="43" w:type="dxa"/>
            </w:tcMar>
            <w:hideMark/>
          </w:tcPr>
          <w:p w14:paraId="56E1A819"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29FABE4B" w14:textId="77777777" w:rsidR="00AD6333" w:rsidRPr="00B426DD" w:rsidRDefault="00AD6333" w:rsidP="00371C85">
            <w:pPr>
              <w:jc w:val="center"/>
            </w:pPr>
            <w:r w:rsidRPr="00B426DD">
              <w:t>1/2 in</w:t>
            </w:r>
          </w:p>
        </w:tc>
      </w:tr>
      <w:tr w:rsidR="00AD6333" w:rsidRPr="00B426DD" w14:paraId="0A6EBBD8" w14:textId="77777777" w:rsidTr="00371C85">
        <w:trPr>
          <w:cantSplit/>
        </w:trPr>
        <w:tc>
          <w:tcPr>
            <w:tcW w:w="1080" w:type="dxa"/>
            <w:tcMar>
              <w:top w:w="14" w:type="dxa"/>
              <w:left w:w="43" w:type="dxa"/>
              <w:bottom w:w="14" w:type="dxa"/>
              <w:right w:w="43" w:type="dxa"/>
            </w:tcMar>
            <w:hideMark/>
          </w:tcPr>
          <w:p w14:paraId="5C51474F" w14:textId="77777777" w:rsidR="00AD6333" w:rsidRPr="00B426DD" w:rsidRDefault="00AD6333" w:rsidP="00371C85">
            <w:r w:rsidRPr="00B426DD">
              <w:t>SM-12.5D</w:t>
            </w:r>
          </w:p>
        </w:tc>
        <w:tc>
          <w:tcPr>
            <w:tcW w:w="2970" w:type="dxa"/>
            <w:tcMar>
              <w:top w:w="14" w:type="dxa"/>
              <w:left w:w="43" w:type="dxa"/>
              <w:bottom w:w="14" w:type="dxa"/>
              <w:right w:w="43" w:type="dxa"/>
            </w:tcMar>
            <w:hideMark/>
          </w:tcPr>
          <w:p w14:paraId="35298FB2" w14:textId="77777777" w:rsidR="00AD6333" w:rsidRPr="00B426DD" w:rsidRDefault="00AD6333" w:rsidP="00371C85">
            <w:pPr>
              <w:jc w:val="center"/>
            </w:pPr>
            <w:r w:rsidRPr="00B426DD">
              <w:t>3 to 10</w:t>
            </w:r>
          </w:p>
        </w:tc>
        <w:tc>
          <w:tcPr>
            <w:tcW w:w="2610" w:type="dxa"/>
            <w:tcMar>
              <w:top w:w="14" w:type="dxa"/>
              <w:left w:w="43" w:type="dxa"/>
              <w:bottom w:w="14" w:type="dxa"/>
              <w:right w:w="43" w:type="dxa"/>
            </w:tcMar>
            <w:hideMark/>
          </w:tcPr>
          <w:p w14:paraId="167A6C05"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718EB2D0" w14:textId="77777777" w:rsidR="00AD6333" w:rsidRPr="00B426DD" w:rsidRDefault="00AD6333" w:rsidP="00371C85">
            <w:pPr>
              <w:jc w:val="center"/>
            </w:pPr>
            <w:r w:rsidRPr="00B426DD">
              <w:t>1/2 in</w:t>
            </w:r>
          </w:p>
        </w:tc>
      </w:tr>
      <w:tr w:rsidR="00AD6333" w:rsidRPr="00B426DD" w14:paraId="2696355A" w14:textId="77777777" w:rsidTr="00371C85">
        <w:trPr>
          <w:cantSplit/>
        </w:trPr>
        <w:tc>
          <w:tcPr>
            <w:tcW w:w="1080" w:type="dxa"/>
            <w:tcMar>
              <w:top w:w="14" w:type="dxa"/>
              <w:left w:w="43" w:type="dxa"/>
              <w:bottom w:w="14" w:type="dxa"/>
              <w:right w:w="43" w:type="dxa"/>
            </w:tcMar>
            <w:hideMark/>
          </w:tcPr>
          <w:p w14:paraId="5528FEB2" w14:textId="77777777" w:rsidR="00AD6333" w:rsidRPr="00B426DD" w:rsidRDefault="00AD6333" w:rsidP="00371C85">
            <w:r w:rsidRPr="00B426DD">
              <w:t>SM-12.5E</w:t>
            </w:r>
          </w:p>
        </w:tc>
        <w:tc>
          <w:tcPr>
            <w:tcW w:w="2970" w:type="dxa"/>
            <w:tcMar>
              <w:top w:w="14" w:type="dxa"/>
              <w:left w:w="43" w:type="dxa"/>
              <w:bottom w:w="14" w:type="dxa"/>
              <w:right w:w="43" w:type="dxa"/>
            </w:tcMar>
            <w:hideMark/>
          </w:tcPr>
          <w:p w14:paraId="20BFD978" w14:textId="77777777" w:rsidR="00AD6333" w:rsidRPr="00B426DD" w:rsidRDefault="00AD6333" w:rsidP="00371C85">
            <w:pPr>
              <w:jc w:val="center"/>
            </w:pPr>
            <w:r w:rsidRPr="00B426DD">
              <w:t>Above 10</w:t>
            </w:r>
          </w:p>
        </w:tc>
        <w:tc>
          <w:tcPr>
            <w:tcW w:w="2610" w:type="dxa"/>
            <w:tcMar>
              <w:top w:w="14" w:type="dxa"/>
              <w:left w:w="43" w:type="dxa"/>
              <w:bottom w:w="14" w:type="dxa"/>
              <w:right w:w="43" w:type="dxa"/>
            </w:tcMar>
            <w:hideMark/>
          </w:tcPr>
          <w:p w14:paraId="7B068C29"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453BEA3E" w14:textId="77777777" w:rsidR="00AD6333" w:rsidRPr="00B426DD" w:rsidRDefault="00AD6333" w:rsidP="00371C85">
            <w:pPr>
              <w:jc w:val="center"/>
            </w:pPr>
            <w:r w:rsidRPr="00B426DD">
              <w:t>1/2 in</w:t>
            </w:r>
          </w:p>
        </w:tc>
      </w:tr>
      <w:tr w:rsidR="00AD6333" w:rsidRPr="00B426DD" w14:paraId="08EA7449" w14:textId="77777777" w:rsidTr="00371C85">
        <w:trPr>
          <w:cantSplit/>
        </w:trPr>
        <w:tc>
          <w:tcPr>
            <w:tcW w:w="1080" w:type="dxa"/>
            <w:tcMar>
              <w:top w:w="14" w:type="dxa"/>
              <w:left w:w="43" w:type="dxa"/>
              <w:bottom w:w="14" w:type="dxa"/>
              <w:right w:w="43" w:type="dxa"/>
            </w:tcMar>
            <w:hideMark/>
          </w:tcPr>
          <w:p w14:paraId="6B897597" w14:textId="77777777" w:rsidR="00AD6333" w:rsidRPr="00B426DD" w:rsidRDefault="00AD6333" w:rsidP="00371C85">
            <w:r w:rsidRPr="00B426DD">
              <w:t>IM-19.0A</w:t>
            </w:r>
          </w:p>
        </w:tc>
        <w:tc>
          <w:tcPr>
            <w:tcW w:w="2970" w:type="dxa"/>
            <w:tcMar>
              <w:top w:w="14" w:type="dxa"/>
              <w:left w:w="43" w:type="dxa"/>
              <w:bottom w:w="14" w:type="dxa"/>
              <w:right w:w="43" w:type="dxa"/>
            </w:tcMar>
            <w:hideMark/>
          </w:tcPr>
          <w:p w14:paraId="13710F07" w14:textId="77777777" w:rsidR="00AD6333" w:rsidRPr="00B426DD" w:rsidRDefault="00AD6333" w:rsidP="00371C85">
            <w:pPr>
              <w:jc w:val="center"/>
            </w:pPr>
            <w:r w:rsidRPr="00B426DD">
              <w:t>Less than 10</w:t>
            </w:r>
          </w:p>
        </w:tc>
        <w:tc>
          <w:tcPr>
            <w:tcW w:w="2610" w:type="dxa"/>
            <w:tcMar>
              <w:top w:w="14" w:type="dxa"/>
              <w:left w:w="43" w:type="dxa"/>
              <w:bottom w:w="14" w:type="dxa"/>
              <w:right w:w="43" w:type="dxa"/>
            </w:tcMar>
            <w:hideMark/>
          </w:tcPr>
          <w:p w14:paraId="735A4C0B"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6A242D4B" w14:textId="77777777" w:rsidR="00AD6333" w:rsidRPr="00B426DD" w:rsidRDefault="00AD6333" w:rsidP="00371C85">
            <w:pPr>
              <w:jc w:val="center"/>
            </w:pPr>
            <w:r w:rsidRPr="00B426DD">
              <w:t>3/4 in</w:t>
            </w:r>
          </w:p>
        </w:tc>
      </w:tr>
      <w:tr w:rsidR="00AD6333" w:rsidRPr="00B426DD" w14:paraId="64088421" w14:textId="77777777" w:rsidTr="00371C85">
        <w:trPr>
          <w:cantSplit/>
        </w:trPr>
        <w:tc>
          <w:tcPr>
            <w:tcW w:w="1080" w:type="dxa"/>
            <w:tcMar>
              <w:top w:w="14" w:type="dxa"/>
              <w:left w:w="43" w:type="dxa"/>
              <w:bottom w:w="14" w:type="dxa"/>
              <w:right w:w="43" w:type="dxa"/>
            </w:tcMar>
            <w:hideMark/>
          </w:tcPr>
          <w:p w14:paraId="257BC66C" w14:textId="77777777" w:rsidR="00AD6333" w:rsidRPr="00B426DD" w:rsidRDefault="00AD6333" w:rsidP="00371C85">
            <w:r w:rsidRPr="00B426DD">
              <w:t>IM-19.0D</w:t>
            </w:r>
          </w:p>
        </w:tc>
        <w:tc>
          <w:tcPr>
            <w:tcW w:w="2970" w:type="dxa"/>
            <w:tcMar>
              <w:top w:w="14" w:type="dxa"/>
              <w:left w:w="43" w:type="dxa"/>
              <w:bottom w:w="14" w:type="dxa"/>
              <w:right w:w="43" w:type="dxa"/>
            </w:tcMar>
            <w:hideMark/>
          </w:tcPr>
          <w:p w14:paraId="1877F607" w14:textId="77777777" w:rsidR="00AD6333" w:rsidRPr="00B426DD" w:rsidRDefault="00AD6333" w:rsidP="00371C85">
            <w:pPr>
              <w:jc w:val="center"/>
            </w:pPr>
            <w:r w:rsidRPr="00B426DD">
              <w:t>10 to 20</w:t>
            </w:r>
          </w:p>
        </w:tc>
        <w:tc>
          <w:tcPr>
            <w:tcW w:w="2610" w:type="dxa"/>
            <w:tcMar>
              <w:top w:w="14" w:type="dxa"/>
              <w:left w:w="43" w:type="dxa"/>
              <w:bottom w:w="14" w:type="dxa"/>
              <w:right w:w="43" w:type="dxa"/>
            </w:tcMar>
            <w:hideMark/>
          </w:tcPr>
          <w:p w14:paraId="4D262762"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4BC1C752" w14:textId="77777777" w:rsidR="00AD6333" w:rsidRPr="00B426DD" w:rsidRDefault="00AD6333" w:rsidP="00371C85">
            <w:pPr>
              <w:jc w:val="center"/>
            </w:pPr>
            <w:r w:rsidRPr="00B426DD">
              <w:t>3/4 in</w:t>
            </w:r>
          </w:p>
        </w:tc>
      </w:tr>
      <w:tr w:rsidR="00AD6333" w:rsidRPr="00B426DD" w14:paraId="677B9E34" w14:textId="77777777" w:rsidTr="00371C85">
        <w:trPr>
          <w:cantSplit/>
        </w:trPr>
        <w:tc>
          <w:tcPr>
            <w:tcW w:w="1080" w:type="dxa"/>
            <w:tcMar>
              <w:top w:w="14" w:type="dxa"/>
              <w:left w:w="43" w:type="dxa"/>
              <w:bottom w:w="14" w:type="dxa"/>
              <w:right w:w="43" w:type="dxa"/>
            </w:tcMar>
            <w:hideMark/>
          </w:tcPr>
          <w:p w14:paraId="35C1E30B" w14:textId="77777777" w:rsidR="00AD6333" w:rsidRPr="00B426DD" w:rsidRDefault="00AD6333" w:rsidP="00371C85">
            <w:r w:rsidRPr="00B426DD">
              <w:t>IM-19.0E</w:t>
            </w:r>
          </w:p>
        </w:tc>
        <w:tc>
          <w:tcPr>
            <w:tcW w:w="2970" w:type="dxa"/>
            <w:tcMar>
              <w:top w:w="14" w:type="dxa"/>
              <w:left w:w="43" w:type="dxa"/>
              <w:bottom w:w="14" w:type="dxa"/>
              <w:right w:w="43" w:type="dxa"/>
            </w:tcMar>
            <w:hideMark/>
          </w:tcPr>
          <w:p w14:paraId="6A2FFCE7" w14:textId="77777777" w:rsidR="00AD6333" w:rsidRPr="00B426DD" w:rsidRDefault="00AD6333" w:rsidP="00371C85">
            <w:pPr>
              <w:jc w:val="center"/>
            </w:pPr>
            <w:r w:rsidRPr="00B426DD">
              <w:t>20 and above</w:t>
            </w:r>
          </w:p>
        </w:tc>
        <w:tc>
          <w:tcPr>
            <w:tcW w:w="2610" w:type="dxa"/>
            <w:tcMar>
              <w:top w:w="14" w:type="dxa"/>
              <w:left w:w="43" w:type="dxa"/>
              <w:bottom w:w="14" w:type="dxa"/>
              <w:right w:w="43" w:type="dxa"/>
            </w:tcMar>
            <w:hideMark/>
          </w:tcPr>
          <w:p w14:paraId="4E0616F0"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5AAADA0A" w14:textId="77777777" w:rsidR="00AD6333" w:rsidRPr="00B426DD" w:rsidRDefault="00AD6333" w:rsidP="00371C85">
            <w:pPr>
              <w:jc w:val="center"/>
            </w:pPr>
            <w:r w:rsidRPr="00B426DD">
              <w:t>3/4 in</w:t>
            </w:r>
          </w:p>
        </w:tc>
      </w:tr>
      <w:tr w:rsidR="00AD6333" w:rsidRPr="00B426DD" w14:paraId="1E4446A3" w14:textId="77777777" w:rsidTr="00371C85">
        <w:trPr>
          <w:cantSplit/>
        </w:trPr>
        <w:tc>
          <w:tcPr>
            <w:tcW w:w="1080" w:type="dxa"/>
            <w:tcMar>
              <w:top w:w="14" w:type="dxa"/>
              <w:left w:w="43" w:type="dxa"/>
              <w:bottom w:w="14" w:type="dxa"/>
              <w:right w:w="43" w:type="dxa"/>
            </w:tcMar>
            <w:hideMark/>
          </w:tcPr>
          <w:p w14:paraId="0C71124D" w14:textId="77777777" w:rsidR="00AD6333" w:rsidRPr="00B426DD" w:rsidRDefault="00AD6333" w:rsidP="00371C85">
            <w:r w:rsidRPr="00B426DD">
              <w:t>BM-25.0A</w:t>
            </w:r>
          </w:p>
        </w:tc>
        <w:tc>
          <w:tcPr>
            <w:tcW w:w="2970" w:type="dxa"/>
            <w:tcMar>
              <w:top w:w="14" w:type="dxa"/>
              <w:left w:w="43" w:type="dxa"/>
              <w:bottom w:w="14" w:type="dxa"/>
              <w:right w:w="43" w:type="dxa"/>
            </w:tcMar>
            <w:hideMark/>
          </w:tcPr>
          <w:p w14:paraId="68D7CC8B" w14:textId="77777777" w:rsidR="00AD6333" w:rsidRPr="00B426DD" w:rsidRDefault="00AD6333" w:rsidP="00371C85">
            <w:pPr>
              <w:jc w:val="center"/>
            </w:pPr>
            <w:r w:rsidRPr="00B426DD">
              <w:t>All ranges</w:t>
            </w:r>
          </w:p>
        </w:tc>
        <w:tc>
          <w:tcPr>
            <w:tcW w:w="2610" w:type="dxa"/>
            <w:tcMar>
              <w:top w:w="14" w:type="dxa"/>
              <w:left w:w="43" w:type="dxa"/>
              <w:bottom w:w="14" w:type="dxa"/>
              <w:right w:w="43" w:type="dxa"/>
            </w:tcMar>
            <w:hideMark/>
          </w:tcPr>
          <w:p w14:paraId="39CECFA8"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4E012DBB" w14:textId="77777777" w:rsidR="00AD6333" w:rsidRPr="00B426DD" w:rsidRDefault="00AD6333" w:rsidP="00371C85">
            <w:pPr>
              <w:jc w:val="center"/>
            </w:pPr>
            <w:r w:rsidRPr="00B426DD">
              <w:t>1 in</w:t>
            </w:r>
          </w:p>
        </w:tc>
      </w:tr>
      <w:tr w:rsidR="00AD6333" w:rsidRPr="00B426DD" w14:paraId="2AB04601" w14:textId="77777777" w:rsidTr="00371C85">
        <w:trPr>
          <w:cantSplit/>
        </w:trPr>
        <w:tc>
          <w:tcPr>
            <w:tcW w:w="1080" w:type="dxa"/>
            <w:tcBorders>
              <w:top w:val="nil"/>
              <w:left w:val="nil"/>
              <w:bottom w:val="single" w:sz="4" w:space="0" w:color="auto"/>
              <w:right w:val="nil"/>
            </w:tcBorders>
            <w:tcMar>
              <w:top w:w="14" w:type="dxa"/>
              <w:left w:w="43" w:type="dxa"/>
              <w:bottom w:w="14" w:type="dxa"/>
              <w:right w:w="43" w:type="dxa"/>
            </w:tcMar>
            <w:hideMark/>
          </w:tcPr>
          <w:p w14:paraId="3C569DAD" w14:textId="77777777" w:rsidR="00AD6333" w:rsidRPr="00B426DD" w:rsidRDefault="00AD6333" w:rsidP="00371C85">
            <w:r w:rsidRPr="00B426DD">
              <w:t>BM-25.0D</w:t>
            </w:r>
          </w:p>
        </w:tc>
        <w:tc>
          <w:tcPr>
            <w:tcW w:w="2970" w:type="dxa"/>
            <w:tcBorders>
              <w:top w:val="nil"/>
              <w:left w:val="nil"/>
              <w:bottom w:val="single" w:sz="4" w:space="0" w:color="auto"/>
              <w:right w:val="nil"/>
            </w:tcBorders>
            <w:tcMar>
              <w:top w:w="14" w:type="dxa"/>
              <w:left w:w="43" w:type="dxa"/>
              <w:bottom w:w="14" w:type="dxa"/>
              <w:right w:w="43" w:type="dxa"/>
            </w:tcMar>
            <w:hideMark/>
          </w:tcPr>
          <w:p w14:paraId="61EBD41B" w14:textId="77777777" w:rsidR="00AD6333" w:rsidRPr="00B426DD" w:rsidRDefault="00AD6333" w:rsidP="00371C85">
            <w:pPr>
              <w:jc w:val="center"/>
            </w:pPr>
            <w:r w:rsidRPr="00B426DD">
              <w:t>Above 10</w:t>
            </w:r>
          </w:p>
        </w:tc>
        <w:tc>
          <w:tcPr>
            <w:tcW w:w="2610" w:type="dxa"/>
            <w:tcBorders>
              <w:top w:val="nil"/>
              <w:left w:val="nil"/>
              <w:bottom w:val="single" w:sz="4" w:space="0" w:color="auto"/>
              <w:right w:val="nil"/>
            </w:tcBorders>
            <w:tcMar>
              <w:top w:w="14" w:type="dxa"/>
              <w:left w:w="43" w:type="dxa"/>
              <w:bottom w:w="14" w:type="dxa"/>
              <w:right w:w="43" w:type="dxa"/>
            </w:tcMar>
            <w:hideMark/>
          </w:tcPr>
          <w:p w14:paraId="2F34FCFB" w14:textId="77777777" w:rsidR="00AD6333" w:rsidRPr="00B426DD" w:rsidRDefault="00AD6333" w:rsidP="00371C85">
            <w:pPr>
              <w:jc w:val="center"/>
            </w:pPr>
            <w:r w:rsidRPr="00B426DD">
              <w:t>64H-16</w:t>
            </w:r>
          </w:p>
        </w:tc>
        <w:tc>
          <w:tcPr>
            <w:tcW w:w="1980" w:type="dxa"/>
            <w:tcBorders>
              <w:top w:val="nil"/>
              <w:left w:val="nil"/>
              <w:bottom w:val="single" w:sz="4" w:space="0" w:color="auto"/>
              <w:right w:val="nil"/>
            </w:tcBorders>
            <w:tcMar>
              <w:top w:w="14" w:type="dxa"/>
              <w:left w:w="43" w:type="dxa"/>
              <w:bottom w:w="14" w:type="dxa"/>
              <w:right w:w="43" w:type="dxa"/>
            </w:tcMar>
            <w:hideMark/>
          </w:tcPr>
          <w:p w14:paraId="1ED9F59D" w14:textId="77777777" w:rsidR="00AD6333" w:rsidRPr="00B426DD" w:rsidRDefault="00AD6333" w:rsidP="00371C85">
            <w:pPr>
              <w:jc w:val="center"/>
            </w:pPr>
            <w:r w:rsidRPr="00B426DD">
              <w:t>1 in</w:t>
            </w:r>
          </w:p>
        </w:tc>
      </w:tr>
    </w:tbl>
    <w:p w14:paraId="477A5028" w14:textId="77777777" w:rsidR="00AD6333" w:rsidRPr="00B426DD" w:rsidRDefault="00AD6333" w:rsidP="00AD6333">
      <w:pPr>
        <w:ind w:left="360" w:hanging="90"/>
        <w:jc w:val="both"/>
        <w:rPr>
          <w:sz w:val="16"/>
          <w:szCs w:val="16"/>
        </w:rPr>
      </w:pPr>
      <w:r w:rsidRPr="00B426DD">
        <w:rPr>
          <w:vertAlign w:val="superscript"/>
        </w:rPr>
        <w:t>1</w:t>
      </w:r>
      <w:r w:rsidRPr="00B426DD">
        <w:rPr>
          <w:b/>
        </w:rPr>
        <w:t>Nominal Maximum Size</w:t>
      </w:r>
      <w:r w:rsidRPr="00B426DD">
        <w:t xml:space="preserve"> is defined as one sieve size larger than the first sieve to retain more than 10 percent aggregate.</w:t>
      </w:r>
    </w:p>
    <w:p w14:paraId="3A61E66C" w14:textId="77777777" w:rsidR="00AD6333" w:rsidRPr="00B426DD" w:rsidRDefault="00AD6333" w:rsidP="00AD6333">
      <w:pPr>
        <w:ind w:left="360" w:hanging="90"/>
        <w:jc w:val="both"/>
        <w:rPr>
          <w:b/>
          <w:sz w:val="18"/>
        </w:rPr>
      </w:pPr>
      <w:r w:rsidRPr="00B426DD">
        <w:rPr>
          <w:vertAlign w:val="superscript"/>
        </w:rPr>
        <w:t>2</w:t>
      </w:r>
      <w:r w:rsidRPr="00B426DD">
        <w:rPr>
          <w:b/>
        </w:rPr>
        <w:t>Minimum Asphalt Performance Grade (PG)</w:t>
      </w:r>
      <w:r w:rsidRPr="00B426DD">
        <w:t xml:space="preserve"> is defined as the minimum binder performance grade for the job mixes as determined by AASHTO T170 or AASHTOM332.</w:t>
      </w:r>
    </w:p>
    <w:p w14:paraId="58D1998B" w14:textId="77777777" w:rsidR="00AD6333" w:rsidRPr="00B426DD" w:rsidRDefault="00AD6333" w:rsidP="00AD6333">
      <w:pPr>
        <w:suppressAutoHyphens/>
        <w:ind w:firstLine="270"/>
        <w:jc w:val="both"/>
      </w:pPr>
      <w:r w:rsidRPr="00B426DD">
        <w:rPr>
          <w:b/>
        </w:rPr>
        <w:t xml:space="preserve"> Note</w:t>
      </w:r>
      <w:r w:rsidRPr="00B426DD">
        <w:t>:  SM = Surface Mixture; IM = Intermediate Mixture; BM = Base Mixture</w:t>
      </w:r>
    </w:p>
    <w:p w14:paraId="7BFC614E" w14:textId="77777777" w:rsidR="00AD6333" w:rsidRPr="00B426DD" w:rsidRDefault="00AD6333" w:rsidP="00AD6333">
      <w:pPr>
        <w:ind w:left="360" w:hanging="90"/>
        <w:jc w:val="both"/>
      </w:pPr>
    </w:p>
    <w:p w14:paraId="1C2DD830" w14:textId="77777777" w:rsidR="00AD6333" w:rsidRPr="00B426DD" w:rsidRDefault="00AD6333" w:rsidP="00AD6333">
      <w:pPr>
        <w:jc w:val="both"/>
      </w:pPr>
    </w:p>
    <w:p w14:paraId="25CB5DD0" w14:textId="77777777" w:rsidR="00AD6333" w:rsidRPr="00B426DD" w:rsidRDefault="00AD6333" w:rsidP="00AD6333">
      <w:pPr>
        <w:jc w:val="both"/>
      </w:pPr>
      <w:r w:rsidRPr="00B426DD">
        <w:t>Asphalt concrete shall conform to the requirements for the mix type designated on the plans or elsewhere in the contract for use</w:t>
      </w:r>
    </w:p>
    <w:p w14:paraId="05DACD22" w14:textId="77777777" w:rsidR="00AD6333" w:rsidRPr="00B426DD" w:rsidRDefault="00AD6333" w:rsidP="00AD6333">
      <w:pPr>
        <w:jc w:val="both"/>
      </w:pPr>
    </w:p>
    <w:p w14:paraId="35FC394A" w14:textId="77777777" w:rsidR="00AD6333" w:rsidRPr="00B426DD" w:rsidRDefault="00AD6333" w:rsidP="00AD6333">
      <w:pPr>
        <w:jc w:val="both"/>
        <w:rPr>
          <w:bCs/>
          <w:iCs/>
        </w:rPr>
      </w:pPr>
      <w:r w:rsidRPr="00B426DD">
        <w:rPr>
          <w:iCs/>
          <w:spacing w:val="-3"/>
        </w:rPr>
        <w:t xml:space="preserve">At the Contractor’s option, an approved </w:t>
      </w:r>
      <w:r w:rsidRPr="00B426DD">
        <w:rPr>
          <w:iCs/>
        </w:rPr>
        <w:t>Warm Mix Asphalt</w:t>
      </w:r>
      <w:r w:rsidRPr="00B426DD">
        <w:rPr>
          <w:bCs/>
          <w:iCs/>
        </w:rPr>
        <w:t xml:space="preserve"> (WMA)</w:t>
      </w:r>
      <w:r w:rsidRPr="00B426DD">
        <w:rPr>
          <w:iCs/>
        </w:rPr>
        <w:t xml:space="preserve"> additive or process may be used to produce the asphalt concrete (AC) mix type designated.</w:t>
      </w:r>
    </w:p>
    <w:p w14:paraId="282E9E9B" w14:textId="77777777" w:rsidR="00AD6333" w:rsidRPr="00B426DD" w:rsidRDefault="00AD6333" w:rsidP="00AD6333">
      <w:pPr>
        <w:jc w:val="both"/>
      </w:pPr>
    </w:p>
    <w:p w14:paraId="1F87682B" w14:textId="77777777" w:rsidR="00AD6333" w:rsidRPr="00B426DD" w:rsidRDefault="00AD6333" w:rsidP="00AD6333">
      <w:pPr>
        <w:ind w:left="360"/>
        <w:jc w:val="both"/>
      </w:pPr>
    </w:p>
    <w:p w14:paraId="28B3F484" w14:textId="77777777" w:rsidR="00AD6333" w:rsidRPr="00B426DD" w:rsidRDefault="00AD6333" w:rsidP="00AD6333">
      <w:r w:rsidRPr="00B426DD">
        <w:rPr>
          <w:b/>
        </w:rPr>
        <w:t>211.02—Materials</w:t>
      </w:r>
    </w:p>
    <w:p w14:paraId="1AB83CF4" w14:textId="77777777" w:rsidR="00AD6333" w:rsidRPr="00B426DD" w:rsidRDefault="00AD6333" w:rsidP="00AD6333">
      <w:pPr>
        <w:suppressAutoHyphens/>
        <w:rPr>
          <w:spacing w:val="-3"/>
        </w:rPr>
      </w:pPr>
    </w:p>
    <w:p w14:paraId="29071DAE" w14:textId="77777777" w:rsidR="00AD6333" w:rsidRPr="00B426DD" w:rsidRDefault="00AD6333" w:rsidP="00AD6333">
      <w:pPr>
        <w:ind w:left="900" w:hanging="360"/>
        <w:jc w:val="both"/>
      </w:pPr>
      <w:r w:rsidRPr="00B426DD">
        <w:t>(a)</w:t>
      </w:r>
      <w:r w:rsidRPr="00B426DD">
        <w:tab/>
      </w:r>
      <w:r w:rsidRPr="00B426DD">
        <w:rPr>
          <w:b/>
        </w:rPr>
        <w:t>Asphalt materials</w:t>
      </w:r>
      <w:r w:rsidRPr="00B426DD">
        <w:t xml:space="preserve"> shall conform to the requirements of Section 210 except asphalt cement materials shall be performance graded (PG) in accordance with the requirements of AASHTO M332.  In addition, asphalt mixtures with the E designation shall meet the asphalt cement requirements in Section 211.04(e</w:t>
      </w:r>
      <w:proofErr w:type="gramStart"/>
      <w:r w:rsidRPr="00B426DD">
        <w:t>)1</w:t>
      </w:r>
      <w:proofErr w:type="gramEnd"/>
      <w:r w:rsidRPr="00B426DD">
        <w:t>.</w:t>
      </w:r>
    </w:p>
    <w:p w14:paraId="110A692A" w14:textId="77777777" w:rsidR="00AD6333" w:rsidRPr="00B426DD" w:rsidRDefault="00AD6333" w:rsidP="00AD6333">
      <w:pPr>
        <w:ind w:left="900" w:hanging="360"/>
        <w:jc w:val="both"/>
      </w:pPr>
    </w:p>
    <w:p w14:paraId="577138A3" w14:textId="77777777" w:rsidR="00AD6333" w:rsidRPr="00B426DD" w:rsidRDefault="00AD6333" w:rsidP="00AD6333">
      <w:pPr>
        <w:ind w:left="900" w:hanging="360"/>
        <w:jc w:val="both"/>
      </w:pPr>
      <w:r w:rsidRPr="00B426DD">
        <w:t>(b)</w:t>
      </w:r>
      <w:r w:rsidRPr="00B426DD">
        <w:rPr>
          <w:b/>
        </w:rPr>
        <w:tab/>
        <w:t>Coarse aggregate</w:t>
      </w:r>
      <w:r w:rsidRPr="00B426DD">
        <w:t xml:space="preserve"> shall be Grade A or B conforming to the requirements, except for grading, of Section 203 for quality.  In addition, the coarse aggregate sizes retained on and above the No. 4 sieve shall comply with the coarse aggregate requirements in Table II-12A.  Flat and elongated (F&amp;E) particles shall be tested in accordance with the requirements of ASTM D 4791, and coarse aggregate angularity (CAA) shall only be tested on crushed gravel in accordance with the requirements of ASTM D 5821.</w:t>
      </w:r>
    </w:p>
    <w:p w14:paraId="2D96B0E3" w14:textId="77777777" w:rsidR="00AD6333" w:rsidRPr="00B426DD" w:rsidRDefault="00AD6333" w:rsidP="00AD6333">
      <w:pPr>
        <w:ind w:left="900" w:hanging="360"/>
        <w:jc w:val="both"/>
      </w:pPr>
    </w:p>
    <w:p w14:paraId="090CCEFB" w14:textId="77777777" w:rsidR="00AD6333" w:rsidRPr="00B426DD" w:rsidRDefault="00AD6333" w:rsidP="00AD6333">
      <w:pPr>
        <w:suppressAutoHyphens/>
        <w:ind w:left="900" w:hanging="360"/>
        <w:jc w:val="both"/>
      </w:pPr>
      <w:r w:rsidRPr="00B426DD">
        <w:t>(c)</w:t>
      </w:r>
      <w:r w:rsidRPr="00B426DD">
        <w:tab/>
      </w:r>
      <w:r w:rsidRPr="00B426DD">
        <w:rPr>
          <w:b/>
        </w:rPr>
        <w:t>Fine aggregate</w:t>
      </w:r>
      <w:r w:rsidRPr="00B426DD">
        <w:t xml:space="preserve"> shall conform to the requirements, except for grading, of Section 202 for quality and the fine aggregate requirements in Table II-12A.  Fine aggregate angularity (FAA) shall be tested in accordance with the requirements of AASHTO T 304 (Method A) and the sand equivalent (SE) shall be tested in accordance with the requirements of AASHTO T 176.</w:t>
      </w:r>
    </w:p>
    <w:p w14:paraId="4B6D36D8" w14:textId="77777777" w:rsidR="00AD6333" w:rsidRPr="00B426DD" w:rsidRDefault="00AD6333" w:rsidP="00AD6333">
      <w:pPr>
        <w:ind w:left="900" w:hanging="360"/>
        <w:jc w:val="both"/>
      </w:pPr>
    </w:p>
    <w:p w14:paraId="37DDD722" w14:textId="77777777" w:rsidR="00AD6333" w:rsidRPr="00B426DD" w:rsidRDefault="00AD6333" w:rsidP="00AD6333">
      <w:pPr>
        <w:ind w:left="900" w:hanging="360"/>
        <w:jc w:val="both"/>
      </w:pPr>
      <w:r w:rsidRPr="00B426DD">
        <w:t>(d)</w:t>
      </w:r>
      <w:r w:rsidRPr="00B426DD">
        <w:tab/>
        <w:t>After a gradation test is performed:</w:t>
      </w:r>
    </w:p>
    <w:p w14:paraId="549304F3" w14:textId="77777777" w:rsidR="00AD6333" w:rsidRPr="00B426DD" w:rsidRDefault="00AD6333" w:rsidP="00AD6333">
      <w:pPr>
        <w:ind w:left="900" w:hanging="360"/>
        <w:jc w:val="both"/>
      </w:pPr>
    </w:p>
    <w:p w14:paraId="2731B0B3" w14:textId="77777777" w:rsidR="00AD6333" w:rsidRPr="00B426DD" w:rsidRDefault="00AD6333" w:rsidP="00AD6333">
      <w:pPr>
        <w:tabs>
          <w:tab w:val="left" w:pos="1260"/>
        </w:tabs>
        <w:ind w:left="1170" w:hanging="270"/>
        <w:jc w:val="both"/>
      </w:pPr>
      <w:r w:rsidRPr="00B426DD">
        <w:t>1.</w:t>
      </w:r>
      <w:r w:rsidRPr="00B426DD">
        <w:tab/>
        <w:t>If 10 percent or more of the material is retained on the No. 4 sieve, that portion shall be tested in accordance with the requirements for coarse aggregate.</w:t>
      </w:r>
    </w:p>
    <w:p w14:paraId="38549560" w14:textId="77777777" w:rsidR="00AD6333" w:rsidRPr="00B426DD" w:rsidRDefault="00AD6333" w:rsidP="00AD6333">
      <w:pPr>
        <w:tabs>
          <w:tab w:val="left" w:pos="1260"/>
        </w:tabs>
        <w:ind w:left="1170" w:hanging="270"/>
        <w:jc w:val="both"/>
      </w:pPr>
    </w:p>
    <w:p w14:paraId="1FF34F41" w14:textId="77777777" w:rsidR="00AD6333" w:rsidRPr="00B426DD" w:rsidRDefault="00AD6333" w:rsidP="00AD6333">
      <w:pPr>
        <w:tabs>
          <w:tab w:val="left" w:pos="1260"/>
        </w:tabs>
        <w:ind w:left="1170" w:hanging="270"/>
        <w:jc w:val="both"/>
      </w:pPr>
      <w:r w:rsidRPr="00B426DD">
        <w:t>2.</w:t>
      </w:r>
      <w:r w:rsidRPr="00B426DD">
        <w:tab/>
        <w:t>If 10 percent or more of the material passes the No. 4 sieve, that portion shall be tested for SE.</w:t>
      </w:r>
    </w:p>
    <w:p w14:paraId="5434401C" w14:textId="77777777" w:rsidR="00AD6333" w:rsidRPr="00B426DD" w:rsidRDefault="00AD6333" w:rsidP="00AD6333">
      <w:pPr>
        <w:tabs>
          <w:tab w:val="left" w:pos="1260"/>
        </w:tabs>
        <w:ind w:left="1170" w:hanging="270"/>
        <w:jc w:val="both"/>
      </w:pPr>
    </w:p>
    <w:p w14:paraId="738C67A8" w14:textId="77777777" w:rsidR="00AD6333" w:rsidRPr="00B426DD" w:rsidRDefault="00AD6333" w:rsidP="00AD6333">
      <w:pPr>
        <w:tabs>
          <w:tab w:val="left" w:pos="1260"/>
        </w:tabs>
        <w:ind w:left="1170" w:hanging="270"/>
        <w:jc w:val="both"/>
      </w:pPr>
      <w:r w:rsidRPr="00B426DD">
        <w:t>3.</w:t>
      </w:r>
      <w:r w:rsidRPr="00B426DD">
        <w:tab/>
        <w:t>If 10 percent or more of the material passes the No. 8 sieve, that portion shall be tested for FAA.</w:t>
      </w:r>
    </w:p>
    <w:p w14:paraId="6C71910A" w14:textId="77777777" w:rsidR="00AD6333" w:rsidRPr="00B426DD" w:rsidRDefault="00AD6333" w:rsidP="00AD6333">
      <w:pPr>
        <w:ind w:left="900" w:hanging="360"/>
        <w:jc w:val="both"/>
      </w:pPr>
    </w:p>
    <w:p w14:paraId="5BD613F5" w14:textId="77777777" w:rsidR="00AD6333" w:rsidRPr="00B426DD" w:rsidRDefault="00AD6333" w:rsidP="00AD6333">
      <w:pPr>
        <w:ind w:left="900" w:hanging="360"/>
        <w:jc w:val="both"/>
      </w:pPr>
      <w:r w:rsidRPr="00B426DD">
        <w:t>(e)</w:t>
      </w:r>
      <w:r w:rsidRPr="00B426DD">
        <w:tab/>
        <w:t>Fine or coarse aggregates that tend to polish under traffic will not be permitted in any final surface exposed to traffic except in areas where the two-way average daily traffic is less than 750 vehicles per day and as permitted elsewhere in these Specifications.</w:t>
      </w:r>
    </w:p>
    <w:p w14:paraId="3EC88A6D" w14:textId="77777777" w:rsidR="00AD6333" w:rsidRPr="00B426DD" w:rsidRDefault="00AD6333" w:rsidP="00AD6333">
      <w:pPr>
        <w:spacing w:before="20" w:after="20"/>
        <w:jc w:val="both"/>
        <w:rPr>
          <w:spacing w:val="-2"/>
        </w:rPr>
      </w:pPr>
    </w:p>
    <w:p w14:paraId="2E734B12" w14:textId="77777777" w:rsidR="00AD6333" w:rsidRPr="00B426DD" w:rsidRDefault="00AD6333" w:rsidP="00AD6333">
      <w:pPr>
        <w:spacing w:before="20" w:after="20"/>
        <w:jc w:val="both"/>
        <w:rPr>
          <w:spacing w:val="-2"/>
        </w:rPr>
      </w:pPr>
    </w:p>
    <w:p w14:paraId="1813B25B" w14:textId="77777777" w:rsidR="00AD6333" w:rsidRPr="00B426DD" w:rsidRDefault="00AD6333" w:rsidP="00AD6333">
      <w:pPr>
        <w:jc w:val="center"/>
      </w:pPr>
      <w:r w:rsidRPr="00B426DD">
        <w:rPr>
          <w:b/>
        </w:rPr>
        <w:t>TABLE II-12A</w:t>
      </w:r>
    </w:p>
    <w:p w14:paraId="46AE051B" w14:textId="77777777" w:rsidR="00AD6333" w:rsidRPr="00B426DD" w:rsidRDefault="00AD6333" w:rsidP="00AD6333">
      <w:pPr>
        <w:jc w:val="center"/>
      </w:pPr>
      <w:r w:rsidRPr="00B426DD">
        <w:rPr>
          <w:b/>
        </w:rPr>
        <w:t>Aggregate Properties</w:t>
      </w:r>
    </w:p>
    <w:p w14:paraId="1D06B18E" w14:textId="77777777" w:rsidR="00AD6333" w:rsidRPr="00B426DD" w:rsidRDefault="00AD6333" w:rsidP="00AD6333">
      <w:pPr>
        <w:jc w:val="center"/>
      </w:pPr>
    </w:p>
    <w:p w14:paraId="24D658C6" w14:textId="77777777" w:rsidR="00AD6333" w:rsidRPr="00B426DD" w:rsidRDefault="00AD6333" w:rsidP="00AD6333">
      <w:pPr>
        <w:spacing w:line="40" w:lineRule="exact"/>
        <w:jc w:val="center"/>
        <w:rPr>
          <w:b/>
        </w:rPr>
      </w:pPr>
    </w:p>
    <w:tbl>
      <w:tblPr>
        <w:tblW w:w="0" w:type="auto"/>
        <w:jc w:val="center"/>
        <w:tblLayout w:type="fixed"/>
        <w:tblCellMar>
          <w:left w:w="54" w:type="dxa"/>
          <w:right w:w="54" w:type="dxa"/>
        </w:tblCellMar>
        <w:tblLook w:val="0000" w:firstRow="0" w:lastRow="0" w:firstColumn="0" w:lastColumn="0" w:noHBand="0" w:noVBand="0"/>
      </w:tblPr>
      <w:tblGrid>
        <w:gridCol w:w="990"/>
        <w:gridCol w:w="180"/>
        <w:gridCol w:w="1584"/>
        <w:gridCol w:w="128"/>
        <w:gridCol w:w="1112"/>
        <w:gridCol w:w="148"/>
        <w:gridCol w:w="1710"/>
        <w:gridCol w:w="450"/>
        <w:gridCol w:w="1170"/>
        <w:gridCol w:w="128"/>
        <w:gridCol w:w="1222"/>
      </w:tblGrid>
      <w:tr w:rsidR="00AD6333" w:rsidRPr="00B426DD" w14:paraId="22B6238D" w14:textId="77777777" w:rsidTr="00371C85">
        <w:trPr>
          <w:cantSplit/>
          <w:jc w:val="center"/>
        </w:trPr>
        <w:tc>
          <w:tcPr>
            <w:tcW w:w="990" w:type="dxa"/>
            <w:tcBorders>
              <w:top w:val="single" w:sz="4" w:space="0" w:color="auto"/>
            </w:tcBorders>
          </w:tcPr>
          <w:p w14:paraId="4E1862A5" w14:textId="77777777" w:rsidR="00AD6333" w:rsidRPr="00B426DD" w:rsidRDefault="00AD6333" w:rsidP="00371C85">
            <w:pPr>
              <w:jc w:val="center"/>
              <w:rPr>
                <w:snapToGrid w:val="0"/>
                <w:sz w:val="18"/>
              </w:rPr>
            </w:pPr>
          </w:p>
        </w:tc>
        <w:tc>
          <w:tcPr>
            <w:tcW w:w="180" w:type="dxa"/>
            <w:tcBorders>
              <w:top w:val="single" w:sz="4" w:space="0" w:color="auto"/>
            </w:tcBorders>
          </w:tcPr>
          <w:p w14:paraId="188D2F0F" w14:textId="77777777" w:rsidR="00AD6333" w:rsidRPr="00B426DD" w:rsidRDefault="00AD6333" w:rsidP="00371C85">
            <w:pPr>
              <w:jc w:val="center"/>
              <w:rPr>
                <w:snapToGrid w:val="0"/>
                <w:sz w:val="18"/>
              </w:rPr>
            </w:pPr>
          </w:p>
        </w:tc>
        <w:tc>
          <w:tcPr>
            <w:tcW w:w="4682" w:type="dxa"/>
            <w:gridSpan w:val="5"/>
            <w:tcBorders>
              <w:top w:val="single" w:sz="4" w:space="0" w:color="auto"/>
              <w:bottom w:val="single" w:sz="4" w:space="0" w:color="auto"/>
            </w:tcBorders>
          </w:tcPr>
          <w:p w14:paraId="7B530120" w14:textId="77777777" w:rsidR="00AD6333" w:rsidRPr="00B426DD" w:rsidRDefault="00AD6333" w:rsidP="00371C85">
            <w:pPr>
              <w:jc w:val="center"/>
              <w:rPr>
                <w:snapToGrid w:val="0"/>
                <w:sz w:val="18"/>
                <w:szCs w:val="18"/>
              </w:rPr>
            </w:pPr>
            <w:r w:rsidRPr="00B426DD">
              <w:rPr>
                <w:b/>
                <w:sz w:val="18"/>
              </w:rPr>
              <w:t>Coarse Aggregate Properties</w:t>
            </w:r>
          </w:p>
        </w:tc>
        <w:tc>
          <w:tcPr>
            <w:tcW w:w="450" w:type="dxa"/>
            <w:tcBorders>
              <w:top w:val="single" w:sz="4" w:space="0" w:color="auto"/>
            </w:tcBorders>
          </w:tcPr>
          <w:p w14:paraId="3A5F2F0C" w14:textId="77777777" w:rsidR="00AD6333" w:rsidRPr="00B426DD" w:rsidRDefault="00AD6333" w:rsidP="00371C85">
            <w:pPr>
              <w:jc w:val="center"/>
              <w:rPr>
                <w:snapToGrid w:val="0"/>
                <w:sz w:val="18"/>
              </w:rPr>
            </w:pPr>
          </w:p>
        </w:tc>
        <w:tc>
          <w:tcPr>
            <w:tcW w:w="1170" w:type="dxa"/>
            <w:tcBorders>
              <w:top w:val="single" w:sz="4" w:space="0" w:color="auto"/>
            </w:tcBorders>
          </w:tcPr>
          <w:p w14:paraId="709CB41A" w14:textId="77777777" w:rsidR="00AD6333" w:rsidRPr="00B426DD" w:rsidRDefault="00AD6333" w:rsidP="00371C85">
            <w:pPr>
              <w:jc w:val="center"/>
              <w:rPr>
                <w:snapToGrid w:val="0"/>
                <w:sz w:val="18"/>
              </w:rPr>
            </w:pPr>
          </w:p>
        </w:tc>
        <w:tc>
          <w:tcPr>
            <w:tcW w:w="128" w:type="dxa"/>
            <w:tcBorders>
              <w:top w:val="single" w:sz="4" w:space="0" w:color="auto"/>
            </w:tcBorders>
          </w:tcPr>
          <w:p w14:paraId="46B633FE" w14:textId="77777777" w:rsidR="00AD6333" w:rsidRPr="00B426DD" w:rsidRDefault="00AD6333" w:rsidP="00371C85">
            <w:pPr>
              <w:jc w:val="center"/>
              <w:rPr>
                <w:snapToGrid w:val="0"/>
                <w:sz w:val="18"/>
              </w:rPr>
            </w:pPr>
          </w:p>
        </w:tc>
        <w:tc>
          <w:tcPr>
            <w:tcW w:w="1222" w:type="dxa"/>
            <w:tcBorders>
              <w:top w:val="single" w:sz="4" w:space="0" w:color="auto"/>
            </w:tcBorders>
          </w:tcPr>
          <w:p w14:paraId="56F57C80" w14:textId="77777777" w:rsidR="00AD6333" w:rsidRPr="00B426DD" w:rsidRDefault="00AD6333" w:rsidP="00371C85">
            <w:pPr>
              <w:jc w:val="center"/>
              <w:rPr>
                <w:snapToGrid w:val="0"/>
                <w:sz w:val="18"/>
              </w:rPr>
            </w:pPr>
          </w:p>
        </w:tc>
      </w:tr>
      <w:tr w:rsidR="00AD6333" w:rsidRPr="00B426DD" w14:paraId="37464CA9" w14:textId="77777777" w:rsidTr="00371C85">
        <w:trPr>
          <w:cantSplit/>
          <w:jc w:val="center"/>
        </w:trPr>
        <w:tc>
          <w:tcPr>
            <w:tcW w:w="990" w:type="dxa"/>
          </w:tcPr>
          <w:p w14:paraId="407EA506" w14:textId="77777777" w:rsidR="00AD6333" w:rsidRPr="00B426DD" w:rsidRDefault="00AD6333" w:rsidP="00371C85">
            <w:pPr>
              <w:jc w:val="center"/>
              <w:rPr>
                <w:snapToGrid w:val="0"/>
                <w:sz w:val="18"/>
              </w:rPr>
            </w:pPr>
          </w:p>
        </w:tc>
        <w:tc>
          <w:tcPr>
            <w:tcW w:w="180" w:type="dxa"/>
          </w:tcPr>
          <w:p w14:paraId="558DB7FC" w14:textId="77777777" w:rsidR="00AD6333" w:rsidRPr="00B426DD" w:rsidRDefault="00AD6333" w:rsidP="00371C85">
            <w:pPr>
              <w:jc w:val="center"/>
              <w:rPr>
                <w:snapToGrid w:val="0"/>
                <w:sz w:val="18"/>
              </w:rPr>
            </w:pPr>
          </w:p>
        </w:tc>
        <w:tc>
          <w:tcPr>
            <w:tcW w:w="2824" w:type="dxa"/>
            <w:gridSpan w:val="3"/>
            <w:tcBorders>
              <w:top w:val="single" w:sz="4" w:space="0" w:color="auto"/>
              <w:bottom w:val="single" w:sz="4" w:space="0" w:color="auto"/>
            </w:tcBorders>
          </w:tcPr>
          <w:p w14:paraId="38D83276" w14:textId="77777777" w:rsidR="00AD6333" w:rsidRPr="00B426DD" w:rsidRDefault="00AD6333" w:rsidP="00371C85">
            <w:pPr>
              <w:widowControl w:val="0"/>
              <w:jc w:val="center"/>
              <w:rPr>
                <w:snapToGrid w:val="0"/>
                <w:sz w:val="18"/>
              </w:rPr>
            </w:pPr>
            <w:r w:rsidRPr="00B426DD">
              <w:rPr>
                <w:b/>
                <w:sz w:val="18"/>
              </w:rPr>
              <w:t>CAA</w:t>
            </w:r>
          </w:p>
        </w:tc>
        <w:tc>
          <w:tcPr>
            <w:tcW w:w="148" w:type="dxa"/>
            <w:tcBorders>
              <w:top w:val="single" w:sz="4" w:space="0" w:color="auto"/>
            </w:tcBorders>
          </w:tcPr>
          <w:p w14:paraId="5914B2A1" w14:textId="77777777" w:rsidR="00AD6333" w:rsidRPr="00B426DD" w:rsidRDefault="00AD6333" w:rsidP="00371C85">
            <w:pPr>
              <w:jc w:val="center"/>
              <w:rPr>
                <w:snapToGrid w:val="0"/>
                <w:sz w:val="18"/>
              </w:rPr>
            </w:pPr>
          </w:p>
        </w:tc>
        <w:tc>
          <w:tcPr>
            <w:tcW w:w="1710" w:type="dxa"/>
            <w:tcBorders>
              <w:top w:val="single" w:sz="4" w:space="0" w:color="auto"/>
            </w:tcBorders>
          </w:tcPr>
          <w:p w14:paraId="0A15BB8F" w14:textId="77777777" w:rsidR="00AD6333" w:rsidRPr="00B426DD" w:rsidRDefault="00AD6333" w:rsidP="00371C85">
            <w:pPr>
              <w:jc w:val="center"/>
              <w:rPr>
                <w:snapToGrid w:val="0"/>
                <w:sz w:val="18"/>
                <w:szCs w:val="18"/>
              </w:rPr>
            </w:pPr>
            <w:r w:rsidRPr="00B426DD">
              <w:rPr>
                <w:b/>
                <w:snapToGrid w:val="0"/>
                <w:sz w:val="18"/>
                <w:szCs w:val="18"/>
              </w:rPr>
              <w:t>ASTM D4791</w:t>
            </w:r>
          </w:p>
        </w:tc>
        <w:tc>
          <w:tcPr>
            <w:tcW w:w="450" w:type="dxa"/>
          </w:tcPr>
          <w:p w14:paraId="7EC91418" w14:textId="77777777" w:rsidR="00AD6333" w:rsidRPr="00B426DD" w:rsidRDefault="00AD6333" w:rsidP="00371C85">
            <w:pPr>
              <w:jc w:val="center"/>
              <w:rPr>
                <w:snapToGrid w:val="0"/>
                <w:sz w:val="18"/>
              </w:rPr>
            </w:pPr>
          </w:p>
        </w:tc>
        <w:tc>
          <w:tcPr>
            <w:tcW w:w="1170" w:type="dxa"/>
          </w:tcPr>
          <w:p w14:paraId="0314D0F0" w14:textId="77777777" w:rsidR="00AD6333" w:rsidRPr="00B426DD" w:rsidRDefault="00AD6333" w:rsidP="00371C85">
            <w:pPr>
              <w:jc w:val="center"/>
              <w:rPr>
                <w:snapToGrid w:val="0"/>
                <w:sz w:val="18"/>
              </w:rPr>
            </w:pPr>
          </w:p>
        </w:tc>
        <w:tc>
          <w:tcPr>
            <w:tcW w:w="128" w:type="dxa"/>
          </w:tcPr>
          <w:p w14:paraId="50A0302C" w14:textId="77777777" w:rsidR="00AD6333" w:rsidRPr="00B426DD" w:rsidRDefault="00AD6333" w:rsidP="00371C85">
            <w:pPr>
              <w:jc w:val="center"/>
              <w:rPr>
                <w:snapToGrid w:val="0"/>
                <w:sz w:val="18"/>
              </w:rPr>
            </w:pPr>
          </w:p>
        </w:tc>
        <w:tc>
          <w:tcPr>
            <w:tcW w:w="1222" w:type="dxa"/>
          </w:tcPr>
          <w:p w14:paraId="2C64EF8A" w14:textId="77777777" w:rsidR="00AD6333" w:rsidRPr="00B426DD" w:rsidRDefault="00AD6333" w:rsidP="00371C85">
            <w:pPr>
              <w:jc w:val="center"/>
              <w:rPr>
                <w:snapToGrid w:val="0"/>
                <w:sz w:val="18"/>
              </w:rPr>
            </w:pPr>
          </w:p>
        </w:tc>
      </w:tr>
      <w:tr w:rsidR="00AD6333" w:rsidRPr="00B426DD" w14:paraId="14618DCC" w14:textId="77777777" w:rsidTr="00371C85">
        <w:trPr>
          <w:jc w:val="center"/>
        </w:trPr>
        <w:tc>
          <w:tcPr>
            <w:tcW w:w="990" w:type="dxa"/>
          </w:tcPr>
          <w:p w14:paraId="1EF7CCD5" w14:textId="77777777" w:rsidR="00AD6333" w:rsidRPr="00B426DD" w:rsidRDefault="00AD6333" w:rsidP="00371C85">
            <w:pPr>
              <w:jc w:val="center"/>
              <w:rPr>
                <w:snapToGrid w:val="0"/>
                <w:sz w:val="18"/>
              </w:rPr>
            </w:pPr>
          </w:p>
        </w:tc>
        <w:tc>
          <w:tcPr>
            <w:tcW w:w="180" w:type="dxa"/>
          </w:tcPr>
          <w:p w14:paraId="2379CE43" w14:textId="77777777" w:rsidR="00AD6333" w:rsidRPr="00B426DD" w:rsidRDefault="00AD6333" w:rsidP="00371C85">
            <w:pPr>
              <w:jc w:val="center"/>
              <w:rPr>
                <w:snapToGrid w:val="0"/>
                <w:sz w:val="18"/>
              </w:rPr>
            </w:pPr>
          </w:p>
        </w:tc>
        <w:tc>
          <w:tcPr>
            <w:tcW w:w="1584" w:type="dxa"/>
            <w:tcBorders>
              <w:top w:val="single" w:sz="4" w:space="0" w:color="auto"/>
            </w:tcBorders>
          </w:tcPr>
          <w:p w14:paraId="12EAB3BD" w14:textId="77777777" w:rsidR="00AD6333" w:rsidRPr="00B426DD" w:rsidRDefault="00AD6333" w:rsidP="00371C85">
            <w:pPr>
              <w:jc w:val="center"/>
              <w:rPr>
                <w:snapToGrid w:val="0"/>
                <w:sz w:val="18"/>
              </w:rPr>
            </w:pPr>
            <w:r w:rsidRPr="00B426DD">
              <w:rPr>
                <w:b/>
                <w:snapToGrid w:val="0"/>
                <w:sz w:val="18"/>
              </w:rPr>
              <w:t>1 fractured</w:t>
            </w:r>
          </w:p>
        </w:tc>
        <w:tc>
          <w:tcPr>
            <w:tcW w:w="128" w:type="dxa"/>
            <w:tcBorders>
              <w:top w:val="single" w:sz="4" w:space="0" w:color="auto"/>
            </w:tcBorders>
          </w:tcPr>
          <w:p w14:paraId="50FE1381" w14:textId="77777777" w:rsidR="00AD6333" w:rsidRPr="00B426DD" w:rsidRDefault="00AD6333" w:rsidP="00371C85">
            <w:pPr>
              <w:jc w:val="center"/>
              <w:rPr>
                <w:snapToGrid w:val="0"/>
                <w:sz w:val="18"/>
              </w:rPr>
            </w:pPr>
          </w:p>
        </w:tc>
        <w:tc>
          <w:tcPr>
            <w:tcW w:w="1112" w:type="dxa"/>
            <w:tcBorders>
              <w:top w:val="single" w:sz="4" w:space="0" w:color="auto"/>
            </w:tcBorders>
          </w:tcPr>
          <w:p w14:paraId="3E3F1E65" w14:textId="77777777" w:rsidR="00AD6333" w:rsidRPr="00B426DD" w:rsidRDefault="00AD6333" w:rsidP="00371C85">
            <w:pPr>
              <w:jc w:val="center"/>
              <w:rPr>
                <w:snapToGrid w:val="0"/>
                <w:sz w:val="18"/>
              </w:rPr>
            </w:pPr>
            <w:r w:rsidRPr="00B426DD">
              <w:rPr>
                <w:b/>
                <w:snapToGrid w:val="0"/>
                <w:sz w:val="18"/>
              </w:rPr>
              <w:t>2 fractured</w:t>
            </w:r>
          </w:p>
        </w:tc>
        <w:tc>
          <w:tcPr>
            <w:tcW w:w="148" w:type="dxa"/>
          </w:tcPr>
          <w:p w14:paraId="167DDD10" w14:textId="77777777" w:rsidR="00AD6333" w:rsidRPr="00B426DD" w:rsidRDefault="00AD6333" w:rsidP="00371C85">
            <w:pPr>
              <w:jc w:val="center"/>
              <w:rPr>
                <w:snapToGrid w:val="0"/>
                <w:sz w:val="18"/>
              </w:rPr>
            </w:pPr>
          </w:p>
        </w:tc>
        <w:tc>
          <w:tcPr>
            <w:tcW w:w="1710" w:type="dxa"/>
          </w:tcPr>
          <w:p w14:paraId="75967684" w14:textId="77777777" w:rsidR="00AD6333" w:rsidRPr="00B426DD" w:rsidRDefault="00AD6333" w:rsidP="00371C85">
            <w:pPr>
              <w:jc w:val="center"/>
              <w:rPr>
                <w:snapToGrid w:val="0"/>
                <w:sz w:val="18"/>
                <w:szCs w:val="18"/>
              </w:rPr>
            </w:pPr>
            <w:r w:rsidRPr="00B426DD">
              <w:rPr>
                <w:b/>
                <w:snapToGrid w:val="0"/>
                <w:sz w:val="18"/>
                <w:szCs w:val="18"/>
              </w:rPr>
              <w:t>F &amp; E “(5:1)</w:t>
            </w:r>
          </w:p>
        </w:tc>
        <w:tc>
          <w:tcPr>
            <w:tcW w:w="450" w:type="dxa"/>
          </w:tcPr>
          <w:p w14:paraId="284D9FA3" w14:textId="77777777" w:rsidR="00AD6333" w:rsidRPr="00B426DD" w:rsidRDefault="00AD6333" w:rsidP="00371C85">
            <w:pPr>
              <w:jc w:val="center"/>
              <w:rPr>
                <w:snapToGrid w:val="0"/>
                <w:sz w:val="18"/>
              </w:rPr>
            </w:pPr>
          </w:p>
        </w:tc>
        <w:tc>
          <w:tcPr>
            <w:tcW w:w="2520" w:type="dxa"/>
            <w:gridSpan w:val="3"/>
            <w:tcBorders>
              <w:bottom w:val="single" w:sz="4" w:space="0" w:color="auto"/>
            </w:tcBorders>
          </w:tcPr>
          <w:p w14:paraId="44F20974" w14:textId="77777777" w:rsidR="00AD6333" w:rsidRPr="00B426DD" w:rsidRDefault="00AD6333" w:rsidP="00371C85">
            <w:pPr>
              <w:jc w:val="center"/>
              <w:rPr>
                <w:snapToGrid w:val="0"/>
                <w:sz w:val="18"/>
              </w:rPr>
            </w:pPr>
            <w:r w:rsidRPr="00B426DD">
              <w:rPr>
                <w:b/>
                <w:snapToGrid w:val="0"/>
                <w:sz w:val="18"/>
              </w:rPr>
              <w:t>Fine Aggregate Properties</w:t>
            </w:r>
          </w:p>
        </w:tc>
      </w:tr>
      <w:tr w:rsidR="00AD6333" w:rsidRPr="00B426DD" w14:paraId="44383AC4" w14:textId="77777777" w:rsidTr="00371C85">
        <w:trPr>
          <w:jc w:val="center"/>
        </w:trPr>
        <w:tc>
          <w:tcPr>
            <w:tcW w:w="990" w:type="dxa"/>
            <w:tcBorders>
              <w:bottom w:val="single" w:sz="4" w:space="0" w:color="auto"/>
            </w:tcBorders>
          </w:tcPr>
          <w:p w14:paraId="7D8978BD" w14:textId="77777777" w:rsidR="00AD6333" w:rsidRPr="00B426DD" w:rsidRDefault="00AD6333" w:rsidP="00371C85">
            <w:pPr>
              <w:jc w:val="center"/>
              <w:rPr>
                <w:snapToGrid w:val="0"/>
                <w:sz w:val="18"/>
              </w:rPr>
            </w:pPr>
            <w:r w:rsidRPr="00B426DD">
              <w:rPr>
                <w:b/>
                <w:snapToGrid w:val="0"/>
                <w:sz w:val="18"/>
              </w:rPr>
              <w:t>Mix Type</w:t>
            </w:r>
          </w:p>
        </w:tc>
        <w:tc>
          <w:tcPr>
            <w:tcW w:w="180" w:type="dxa"/>
            <w:tcBorders>
              <w:bottom w:val="single" w:sz="4" w:space="0" w:color="auto"/>
            </w:tcBorders>
          </w:tcPr>
          <w:p w14:paraId="1DE9DC41" w14:textId="77777777" w:rsidR="00AD6333" w:rsidRPr="00B426DD" w:rsidRDefault="00AD6333" w:rsidP="00371C85">
            <w:pPr>
              <w:jc w:val="center"/>
              <w:rPr>
                <w:snapToGrid w:val="0"/>
                <w:sz w:val="18"/>
              </w:rPr>
            </w:pPr>
          </w:p>
        </w:tc>
        <w:tc>
          <w:tcPr>
            <w:tcW w:w="1584" w:type="dxa"/>
            <w:tcBorders>
              <w:bottom w:val="single" w:sz="4" w:space="0" w:color="auto"/>
            </w:tcBorders>
          </w:tcPr>
          <w:p w14:paraId="2FB36B2D" w14:textId="77777777" w:rsidR="00AD6333" w:rsidRPr="00B426DD" w:rsidRDefault="00AD6333" w:rsidP="00371C85">
            <w:pPr>
              <w:jc w:val="center"/>
              <w:rPr>
                <w:snapToGrid w:val="0"/>
                <w:sz w:val="18"/>
              </w:rPr>
            </w:pPr>
            <w:r w:rsidRPr="00B426DD">
              <w:rPr>
                <w:b/>
                <w:snapToGrid w:val="0"/>
                <w:sz w:val="18"/>
              </w:rPr>
              <w:t>face</w:t>
            </w:r>
          </w:p>
        </w:tc>
        <w:tc>
          <w:tcPr>
            <w:tcW w:w="128" w:type="dxa"/>
            <w:tcBorders>
              <w:bottom w:val="single" w:sz="4" w:space="0" w:color="auto"/>
            </w:tcBorders>
          </w:tcPr>
          <w:p w14:paraId="112374B8" w14:textId="77777777" w:rsidR="00AD6333" w:rsidRPr="00B426DD" w:rsidRDefault="00AD6333" w:rsidP="00371C85">
            <w:pPr>
              <w:jc w:val="center"/>
              <w:rPr>
                <w:snapToGrid w:val="0"/>
                <w:sz w:val="18"/>
              </w:rPr>
            </w:pPr>
          </w:p>
        </w:tc>
        <w:tc>
          <w:tcPr>
            <w:tcW w:w="1112" w:type="dxa"/>
            <w:tcBorders>
              <w:bottom w:val="single" w:sz="4" w:space="0" w:color="auto"/>
            </w:tcBorders>
          </w:tcPr>
          <w:p w14:paraId="18416261" w14:textId="77777777" w:rsidR="00AD6333" w:rsidRPr="00B426DD" w:rsidRDefault="00AD6333" w:rsidP="00371C85">
            <w:pPr>
              <w:jc w:val="center"/>
              <w:rPr>
                <w:snapToGrid w:val="0"/>
                <w:sz w:val="18"/>
              </w:rPr>
            </w:pPr>
            <w:r w:rsidRPr="00B426DD">
              <w:rPr>
                <w:b/>
                <w:snapToGrid w:val="0"/>
                <w:sz w:val="18"/>
              </w:rPr>
              <w:t>faces</w:t>
            </w:r>
          </w:p>
        </w:tc>
        <w:tc>
          <w:tcPr>
            <w:tcW w:w="148" w:type="dxa"/>
            <w:tcBorders>
              <w:bottom w:val="single" w:sz="4" w:space="0" w:color="auto"/>
            </w:tcBorders>
          </w:tcPr>
          <w:p w14:paraId="1F67EB2C" w14:textId="77777777" w:rsidR="00AD6333" w:rsidRPr="00B426DD" w:rsidRDefault="00AD6333" w:rsidP="00371C85">
            <w:pPr>
              <w:jc w:val="center"/>
              <w:rPr>
                <w:snapToGrid w:val="0"/>
                <w:sz w:val="18"/>
              </w:rPr>
            </w:pPr>
          </w:p>
        </w:tc>
        <w:tc>
          <w:tcPr>
            <w:tcW w:w="1710" w:type="dxa"/>
            <w:tcBorders>
              <w:bottom w:val="single" w:sz="4" w:space="0" w:color="auto"/>
            </w:tcBorders>
          </w:tcPr>
          <w:p w14:paraId="70B5B8D8" w14:textId="77777777" w:rsidR="00AD6333" w:rsidRPr="00B426DD" w:rsidRDefault="00AD6333" w:rsidP="00371C85">
            <w:pPr>
              <w:jc w:val="center"/>
              <w:rPr>
                <w:sz w:val="18"/>
                <w:szCs w:val="18"/>
              </w:rPr>
            </w:pPr>
            <w:r w:rsidRPr="00B426DD">
              <w:rPr>
                <w:b/>
                <w:sz w:val="18"/>
                <w:szCs w:val="18"/>
              </w:rPr>
              <w:t>% by weight</w:t>
            </w:r>
          </w:p>
        </w:tc>
        <w:tc>
          <w:tcPr>
            <w:tcW w:w="450" w:type="dxa"/>
            <w:tcBorders>
              <w:bottom w:val="single" w:sz="4" w:space="0" w:color="auto"/>
            </w:tcBorders>
          </w:tcPr>
          <w:p w14:paraId="068129B6" w14:textId="77777777" w:rsidR="00AD6333" w:rsidRPr="00B426DD" w:rsidRDefault="00AD6333" w:rsidP="00371C85">
            <w:pPr>
              <w:jc w:val="center"/>
              <w:rPr>
                <w:snapToGrid w:val="0"/>
                <w:sz w:val="18"/>
              </w:rPr>
            </w:pPr>
          </w:p>
        </w:tc>
        <w:tc>
          <w:tcPr>
            <w:tcW w:w="1170" w:type="dxa"/>
            <w:tcBorders>
              <w:top w:val="single" w:sz="4" w:space="0" w:color="auto"/>
              <w:bottom w:val="single" w:sz="4" w:space="0" w:color="auto"/>
            </w:tcBorders>
          </w:tcPr>
          <w:p w14:paraId="2429ECAE" w14:textId="77777777" w:rsidR="00AD6333" w:rsidRPr="00B426DD" w:rsidRDefault="00AD6333" w:rsidP="00371C85">
            <w:pPr>
              <w:jc w:val="center"/>
              <w:rPr>
                <w:snapToGrid w:val="0"/>
                <w:sz w:val="18"/>
              </w:rPr>
            </w:pPr>
            <w:r w:rsidRPr="00B426DD">
              <w:rPr>
                <w:b/>
                <w:snapToGrid w:val="0"/>
                <w:sz w:val="18"/>
              </w:rPr>
              <w:t>SE</w:t>
            </w:r>
          </w:p>
        </w:tc>
        <w:tc>
          <w:tcPr>
            <w:tcW w:w="128" w:type="dxa"/>
            <w:tcBorders>
              <w:top w:val="single" w:sz="4" w:space="0" w:color="auto"/>
              <w:bottom w:val="single" w:sz="4" w:space="0" w:color="auto"/>
            </w:tcBorders>
          </w:tcPr>
          <w:p w14:paraId="7769A693" w14:textId="77777777" w:rsidR="00AD6333" w:rsidRPr="00B426DD" w:rsidRDefault="00AD6333" w:rsidP="00371C85">
            <w:pPr>
              <w:jc w:val="center"/>
              <w:rPr>
                <w:b/>
                <w:snapToGrid w:val="0"/>
                <w:sz w:val="18"/>
              </w:rPr>
            </w:pPr>
          </w:p>
        </w:tc>
        <w:tc>
          <w:tcPr>
            <w:tcW w:w="1222" w:type="dxa"/>
            <w:tcBorders>
              <w:top w:val="single" w:sz="4" w:space="0" w:color="auto"/>
              <w:bottom w:val="single" w:sz="4" w:space="0" w:color="auto"/>
            </w:tcBorders>
          </w:tcPr>
          <w:p w14:paraId="2B284DAA" w14:textId="77777777" w:rsidR="00AD6333" w:rsidRPr="00B426DD" w:rsidRDefault="00AD6333" w:rsidP="00371C85">
            <w:pPr>
              <w:jc w:val="center"/>
              <w:rPr>
                <w:snapToGrid w:val="0"/>
                <w:sz w:val="18"/>
              </w:rPr>
            </w:pPr>
            <w:r w:rsidRPr="00B426DD">
              <w:rPr>
                <w:b/>
                <w:snapToGrid w:val="0"/>
                <w:sz w:val="18"/>
              </w:rPr>
              <w:t>FAA</w:t>
            </w:r>
          </w:p>
        </w:tc>
      </w:tr>
      <w:tr w:rsidR="00AD6333" w:rsidRPr="00B426DD" w14:paraId="4C5A34D4" w14:textId="77777777" w:rsidTr="00371C85">
        <w:trPr>
          <w:jc w:val="center"/>
        </w:trPr>
        <w:tc>
          <w:tcPr>
            <w:tcW w:w="990" w:type="dxa"/>
            <w:tcBorders>
              <w:top w:val="single" w:sz="4" w:space="0" w:color="auto"/>
            </w:tcBorders>
          </w:tcPr>
          <w:p w14:paraId="3C333A09" w14:textId="77777777" w:rsidR="00AD6333" w:rsidRPr="00B426DD" w:rsidRDefault="00AD6333" w:rsidP="00371C85">
            <w:pPr>
              <w:jc w:val="center"/>
              <w:rPr>
                <w:snapToGrid w:val="0"/>
              </w:rPr>
            </w:pPr>
          </w:p>
        </w:tc>
        <w:tc>
          <w:tcPr>
            <w:tcW w:w="180" w:type="dxa"/>
            <w:tcBorders>
              <w:top w:val="single" w:sz="4" w:space="0" w:color="auto"/>
            </w:tcBorders>
          </w:tcPr>
          <w:p w14:paraId="14463407" w14:textId="77777777" w:rsidR="00AD6333" w:rsidRPr="00B426DD" w:rsidRDefault="00AD6333" w:rsidP="00371C85">
            <w:pPr>
              <w:jc w:val="center"/>
              <w:rPr>
                <w:snapToGrid w:val="0"/>
              </w:rPr>
            </w:pPr>
          </w:p>
        </w:tc>
        <w:tc>
          <w:tcPr>
            <w:tcW w:w="1584" w:type="dxa"/>
            <w:tcBorders>
              <w:top w:val="single" w:sz="4" w:space="0" w:color="auto"/>
            </w:tcBorders>
          </w:tcPr>
          <w:p w14:paraId="6446B254" w14:textId="77777777" w:rsidR="00AD6333" w:rsidRPr="00B426DD" w:rsidRDefault="00AD6333" w:rsidP="00371C85">
            <w:pPr>
              <w:jc w:val="center"/>
              <w:rPr>
                <w:snapToGrid w:val="0"/>
              </w:rPr>
            </w:pPr>
          </w:p>
        </w:tc>
        <w:tc>
          <w:tcPr>
            <w:tcW w:w="128" w:type="dxa"/>
            <w:tcBorders>
              <w:top w:val="single" w:sz="4" w:space="0" w:color="auto"/>
            </w:tcBorders>
          </w:tcPr>
          <w:p w14:paraId="07342CCA" w14:textId="77777777" w:rsidR="00AD6333" w:rsidRPr="00B426DD" w:rsidRDefault="00AD6333" w:rsidP="00371C85">
            <w:pPr>
              <w:jc w:val="center"/>
              <w:rPr>
                <w:snapToGrid w:val="0"/>
              </w:rPr>
            </w:pPr>
          </w:p>
        </w:tc>
        <w:tc>
          <w:tcPr>
            <w:tcW w:w="1112" w:type="dxa"/>
            <w:tcBorders>
              <w:top w:val="single" w:sz="4" w:space="0" w:color="auto"/>
            </w:tcBorders>
          </w:tcPr>
          <w:p w14:paraId="77A706EA" w14:textId="77777777" w:rsidR="00AD6333" w:rsidRPr="00B426DD" w:rsidRDefault="00AD6333" w:rsidP="00371C85">
            <w:pPr>
              <w:jc w:val="center"/>
              <w:rPr>
                <w:snapToGrid w:val="0"/>
              </w:rPr>
            </w:pPr>
          </w:p>
        </w:tc>
        <w:tc>
          <w:tcPr>
            <w:tcW w:w="148" w:type="dxa"/>
            <w:tcBorders>
              <w:top w:val="single" w:sz="4" w:space="0" w:color="auto"/>
            </w:tcBorders>
          </w:tcPr>
          <w:p w14:paraId="5DC12E6D" w14:textId="77777777" w:rsidR="00AD6333" w:rsidRPr="00B426DD" w:rsidRDefault="00AD6333" w:rsidP="00371C85">
            <w:pPr>
              <w:jc w:val="center"/>
              <w:rPr>
                <w:snapToGrid w:val="0"/>
              </w:rPr>
            </w:pPr>
          </w:p>
        </w:tc>
        <w:tc>
          <w:tcPr>
            <w:tcW w:w="1710" w:type="dxa"/>
            <w:tcBorders>
              <w:top w:val="single" w:sz="4" w:space="0" w:color="auto"/>
            </w:tcBorders>
          </w:tcPr>
          <w:p w14:paraId="571EE955" w14:textId="77777777" w:rsidR="00AD6333" w:rsidRPr="00B426DD" w:rsidRDefault="00AD6333" w:rsidP="00371C85">
            <w:pPr>
              <w:jc w:val="center"/>
              <w:rPr>
                <w:snapToGrid w:val="0"/>
                <w:szCs w:val="18"/>
              </w:rPr>
            </w:pPr>
          </w:p>
        </w:tc>
        <w:tc>
          <w:tcPr>
            <w:tcW w:w="450" w:type="dxa"/>
            <w:tcBorders>
              <w:top w:val="single" w:sz="4" w:space="0" w:color="auto"/>
            </w:tcBorders>
          </w:tcPr>
          <w:p w14:paraId="57EA44A2" w14:textId="77777777" w:rsidR="00AD6333" w:rsidRPr="00B426DD" w:rsidRDefault="00AD6333" w:rsidP="00371C85">
            <w:pPr>
              <w:jc w:val="center"/>
              <w:rPr>
                <w:snapToGrid w:val="0"/>
              </w:rPr>
            </w:pPr>
          </w:p>
        </w:tc>
        <w:tc>
          <w:tcPr>
            <w:tcW w:w="1170" w:type="dxa"/>
            <w:tcBorders>
              <w:top w:val="single" w:sz="4" w:space="0" w:color="auto"/>
            </w:tcBorders>
          </w:tcPr>
          <w:p w14:paraId="5157E420" w14:textId="77777777" w:rsidR="00AD6333" w:rsidRPr="00B426DD" w:rsidRDefault="00AD6333" w:rsidP="00371C85">
            <w:pPr>
              <w:jc w:val="center"/>
              <w:rPr>
                <w:snapToGrid w:val="0"/>
              </w:rPr>
            </w:pPr>
          </w:p>
        </w:tc>
        <w:tc>
          <w:tcPr>
            <w:tcW w:w="128" w:type="dxa"/>
            <w:tcBorders>
              <w:top w:val="single" w:sz="4" w:space="0" w:color="auto"/>
            </w:tcBorders>
          </w:tcPr>
          <w:p w14:paraId="33D78155" w14:textId="77777777" w:rsidR="00AD6333" w:rsidRPr="00B426DD" w:rsidRDefault="00AD6333" w:rsidP="00371C85">
            <w:pPr>
              <w:jc w:val="center"/>
              <w:rPr>
                <w:snapToGrid w:val="0"/>
              </w:rPr>
            </w:pPr>
          </w:p>
        </w:tc>
        <w:tc>
          <w:tcPr>
            <w:tcW w:w="1222" w:type="dxa"/>
            <w:tcBorders>
              <w:top w:val="single" w:sz="4" w:space="0" w:color="auto"/>
            </w:tcBorders>
          </w:tcPr>
          <w:p w14:paraId="6D896E52" w14:textId="77777777" w:rsidR="00AD6333" w:rsidRPr="00B426DD" w:rsidRDefault="00AD6333" w:rsidP="00371C85">
            <w:pPr>
              <w:jc w:val="center"/>
              <w:rPr>
                <w:snapToGrid w:val="0"/>
              </w:rPr>
            </w:pPr>
          </w:p>
        </w:tc>
      </w:tr>
      <w:tr w:rsidR="00AD6333" w:rsidRPr="00B426DD" w14:paraId="7AAE1F8B" w14:textId="77777777" w:rsidTr="00371C85">
        <w:trPr>
          <w:jc w:val="center"/>
        </w:trPr>
        <w:tc>
          <w:tcPr>
            <w:tcW w:w="990" w:type="dxa"/>
          </w:tcPr>
          <w:p w14:paraId="3BA9785E" w14:textId="77777777" w:rsidR="00AD6333" w:rsidRPr="00B426DD" w:rsidRDefault="00AD6333" w:rsidP="00371C85">
            <w:pPr>
              <w:jc w:val="center"/>
              <w:rPr>
                <w:sz w:val="18"/>
              </w:rPr>
            </w:pPr>
            <w:r w:rsidRPr="00B426DD">
              <w:rPr>
                <w:sz w:val="18"/>
              </w:rPr>
              <w:t>SM-9.0 A</w:t>
            </w:r>
          </w:p>
        </w:tc>
        <w:tc>
          <w:tcPr>
            <w:tcW w:w="180" w:type="dxa"/>
          </w:tcPr>
          <w:p w14:paraId="6F7B6F55" w14:textId="77777777" w:rsidR="00AD6333" w:rsidRPr="00B426DD" w:rsidRDefault="00AD6333" w:rsidP="00371C85">
            <w:pPr>
              <w:jc w:val="center"/>
              <w:rPr>
                <w:snapToGrid w:val="0"/>
                <w:sz w:val="18"/>
              </w:rPr>
            </w:pPr>
          </w:p>
        </w:tc>
        <w:tc>
          <w:tcPr>
            <w:tcW w:w="1584" w:type="dxa"/>
          </w:tcPr>
          <w:p w14:paraId="6D6B1121"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3F7D0591" w14:textId="77777777" w:rsidR="00AD6333" w:rsidRPr="00B426DD" w:rsidRDefault="00AD6333" w:rsidP="00371C85">
            <w:pPr>
              <w:jc w:val="center"/>
              <w:rPr>
                <w:snapToGrid w:val="0"/>
                <w:sz w:val="18"/>
              </w:rPr>
            </w:pPr>
          </w:p>
        </w:tc>
        <w:tc>
          <w:tcPr>
            <w:tcW w:w="1112" w:type="dxa"/>
          </w:tcPr>
          <w:p w14:paraId="3A4B58C7"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7799A09B" w14:textId="77777777" w:rsidR="00AD6333" w:rsidRPr="00B426DD" w:rsidRDefault="00AD6333" w:rsidP="00371C85">
            <w:pPr>
              <w:jc w:val="center"/>
              <w:rPr>
                <w:snapToGrid w:val="0"/>
                <w:sz w:val="18"/>
              </w:rPr>
            </w:pPr>
          </w:p>
        </w:tc>
        <w:tc>
          <w:tcPr>
            <w:tcW w:w="1710" w:type="dxa"/>
          </w:tcPr>
          <w:p w14:paraId="5BB3641A"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0C1414C9" w14:textId="77777777" w:rsidR="00AD6333" w:rsidRPr="00B426DD" w:rsidRDefault="00AD6333" w:rsidP="00371C85">
            <w:pPr>
              <w:jc w:val="center"/>
              <w:rPr>
                <w:snapToGrid w:val="0"/>
                <w:sz w:val="18"/>
              </w:rPr>
            </w:pPr>
          </w:p>
        </w:tc>
        <w:tc>
          <w:tcPr>
            <w:tcW w:w="1170" w:type="dxa"/>
          </w:tcPr>
          <w:p w14:paraId="796E269A" w14:textId="77777777" w:rsidR="00AD6333" w:rsidRPr="00B426DD" w:rsidRDefault="00AD6333" w:rsidP="00371C85">
            <w:pPr>
              <w:jc w:val="center"/>
              <w:rPr>
                <w:snapToGrid w:val="0"/>
                <w:sz w:val="18"/>
              </w:rPr>
            </w:pPr>
            <w:r w:rsidRPr="00B426DD">
              <w:rPr>
                <w:snapToGrid w:val="0"/>
                <w:sz w:val="18"/>
              </w:rPr>
              <w:t>40% min.</w:t>
            </w:r>
          </w:p>
        </w:tc>
        <w:tc>
          <w:tcPr>
            <w:tcW w:w="128" w:type="dxa"/>
          </w:tcPr>
          <w:p w14:paraId="11CBDC02" w14:textId="77777777" w:rsidR="00AD6333" w:rsidRPr="00B426DD" w:rsidRDefault="00AD6333" w:rsidP="00371C85">
            <w:pPr>
              <w:jc w:val="center"/>
              <w:rPr>
                <w:snapToGrid w:val="0"/>
                <w:sz w:val="18"/>
              </w:rPr>
            </w:pPr>
          </w:p>
        </w:tc>
        <w:tc>
          <w:tcPr>
            <w:tcW w:w="1222" w:type="dxa"/>
          </w:tcPr>
          <w:p w14:paraId="54C3E828" w14:textId="77777777" w:rsidR="00AD6333" w:rsidRPr="00B426DD" w:rsidRDefault="00AD6333" w:rsidP="00371C85">
            <w:pPr>
              <w:jc w:val="center"/>
              <w:rPr>
                <w:snapToGrid w:val="0"/>
                <w:sz w:val="18"/>
              </w:rPr>
            </w:pPr>
            <w:r w:rsidRPr="00B426DD">
              <w:rPr>
                <w:snapToGrid w:val="0"/>
                <w:sz w:val="18"/>
              </w:rPr>
              <w:t>40% min.</w:t>
            </w:r>
          </w:p>
        </w:tc>
      </w:tr>
      <w:tr w:rsidR="00AD6333" w:rsidRPr="00B426DD" w14:paraId="26402F8F" w14:textId="77777777" w:rsidTr="00371C85">
        <w:trPr>
          <w:jc w:val="center"/>
        </w:trPr>
        <w:tc>
          <w:tcPr>
            <w:tcW w:w="990" w:type="dxa"/>
          </w:tcPr>
          <w:p w14:paraId="04FD0F9C" w14:textId="77777777" w:rsidR="00AD6333" w:rsidRPr="00B426DD" w:rsidRDefault="00AD6333" w:rsidP="00371C85">
            <w:pPr>
              <w:jc w:val="center"/>
              <w:rPr>
                <w:sz w:val="18"/>
              </w:rPr>
            </w:pPr>
            <w:r w:rsidRPr="00B426DD">
              <w:rPr>
                <w:sz w:val="18"/>
              </w:rPr>
              <w:t>SM-9.0 D</w:t>
            </w:r>
          </w:p>
        </w:tc>
        <w:tc>
          <w:tcPr>
            <w:tcW w:w="180" w:type="dxa"/>
          </w:tcPr>
          <w:p w14:paraId="7B4C8DBD" w14:textId="77777777" w:rsidR="00AD6333" w:rsidRPr="00B426DD" w:rsidRDefault="00AD6333" w:rsidP="00371C85">
            <w:pPr>
              <w:jc w:val="center"/>
              <w:rPr>
                <w:snapToGrid w:val="0"/>
                <w:sz w:val="18"/>
              </w:rPr>
            </w:pPr>
          </w:p>
        </w:tc>
        <w:tc>
          <w:tcPr>
            <w:tcW w:w="1584" w:type="dxa"/>
          </w:tcPr>
          <w:p w14:paraId="42E68319"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20401E3E" w14:textId="77777777" w:rsidR="00AD6333" w:rsidRPr="00B426DD" w:rsidRDefault="00AD6333" w:rsidP="00371C85">
            <w:pPr>
              <w:jc w:val="center"/>
              <w:rPr>
                <w:snapToGrid w:val="0"/>
                <w:sz w:val="18"/>
              </w:rPr>
            </w:pPr>
          </w:p>
        </w:tc>
        <w:tc>
          <w:tcPr>
            <w:tcW w:w="1112" w:type="dxa"/>
          </w:tcPr>
          <w:p w14:paraId="56D4E0ED"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3FC5CAF9" w14:textId="77777777" w:rsidR="00AD6333" w:rsidRPr="00B426DD" w:rsidRDefault="00AD6333" w:rsidP="00371C85">
            <w:pPr>
              <w:jc w:val="center"/>
              <w:rPr>
                <w:snapToGrid w:val="0"/>
                <w:sz w:val="18"/>
              </w:rPr>
            </w:pPr>
          </w:p>
        </w:tc>
        <w:tc>
          <w:tcPr>
            <w:tcW w:w="1710" w:type="dxa"/>
          </w:tcPr>
          <w:p w14:paraId="22089B5C"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3F3CD749" w14:textId="77777777" w:rsidR="00AD6333" w:rsidRPr="00B426DD" w:rsidRDefault="00AD6333" w:rsidP="00371C85">
            <w:pPr>
              <w:jc w:val="center"/>
              <w:rPr>
                <w:snapToGrid w:val="0"/>
                <w:sz w:val="18"/>
              </w:rPr>
            </w:pPr>
          </w:p>
        </w:tc>
        <w:tc>
          <w:tcPr>
            <w:tcW w:w="1170" w:type="dxa"/>
          </w:tcPr>
          <w:p w14:paraId="1C1BF492"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778251D6" w14:textId="77777777" w:rsidR="00AD6333" w:rsidRPr="00B426DD" w:rsidRDefault="00AD6333" w:rsidP="00371C85">
            <w:pPr>
              <w:jc w:val="center"/>
              <w:rPr>
                <w:snapToGrid w:val="0"/>
                <w:sz w:val="18"/>
              </w:rPr>
            </w:pPr>
          </w:p>
        </w:tc>
        <w:tc>
          <w:tcPr>
            <w:tcW w:w="1222" w:type="dxa"/>
          </w:tcPr>
          <w:p w14:paraId="5D8A85E9"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19EFBF3B" w14:textId="77777777" w:rsidTr="00371C85">
        <w:trPr>
          <w:jc w:val="center"/>
        </w:trPr>
        <w:tc>
          <w:tcPr>
            <w:tcW w:w="990" w:type="dxa"/>
          </w:tcPr>
          <w:p w14:paraId="076D5AB8" w14:textId="77777777" w:rsidR="00AD6333" w:rsidRPr="00B426DD" w:rsidRDefault="00AD6333" w:rsidP="00371C85">
            <w:pPr>
              <w:jc w:val="center"/>
              <w:rPr>
                <w:sz w:val="18"/>
              </w:rPr>
            </w:pPr>
            <w:r w:rsidRPr="00B426DD">
              <w:rPr>
                <w:sz w:val="18"/>
              </w:rPr>
              <w:t>SM-9.0 E</w:t>
            </w:r>
          </w:p>
        </w:tc>
        <w:tc>
          <w:tcPr>
            <w:tcW w:w="180" w:type="dxa"/>
          </w:tcPr>
          <w:p w14:paraId="093DE930" w14:textId="77777777" w:rsidR="00AD6333" w:rsidRPr="00B426DD" w:rsidRDefault="00AD6333" w:rsidP="00371C85">
            <w:pPr>
              <w:jc w:val="center"/>
              <w:rPr>
                <w:snapToGrid w:val="0"/>
                <w:sz w:val="18"/>
              </w:rPr>
            </w:pPr>
          </w:p>
        </w:tc>
        <w:tc>
          <w:tcPr>
            <w:tcW w:w="1584" w:type="dxa"/>
          </w:tcPr>
          <w:p w14:paraId="27278D96"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336F8158" w14:textId="77777777" w:rsidR="00AD6333" w:rsidRPr="00B426DD" w:rsidRDefault="00AD6333" w:rsidP="00371C85">
            <w:pPr>
              <w:jc w:val="center"/>
              <w:rPr>
                <w:snapToGrid w:val="0"/>
                <w:sz w:val="18"/>
              </w:rPr>
            </w:pPr>
          </w:p>
        </w:tc>
        <w:tc>
          <w:tcPr>
            <w:tcW w:w="1112" w:type="dxa"/>
          </w:tcPr>
          <w:p w14:paraId="57C1DC3E"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432B171B" w14:textId="77777777" w:rsidR="00AD6333" w:rsidRPr="00B426DD" w:rsidRDefault="00AD6333" w:rsidP="00371C85">
            <w:pPr>
              <w:jc w:val="center"/>
              <w:rPr>
                <w:snapToGrid w:val="0"/>
                <w:sz w:val="18"/>
              </w:rPr>
            </w:pPr>
          </w:p>
        </w:tc>
        <w:tc>
          <w:tcPr>
            <w:tcW w:w="1710" w:type="dxa"/>
          </w:tcPr>
          <w:p w14:paraId="672245D1"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8DD490E" w14:textId="77777777" w:rsidR="00AD6333" w:rsidRPr="00B426DD" w:rsidRDefault="00AD6333" w:rsidP="00371C85">
            <w:pPr>
              <w:jc w:val="center"/>
              <w:rPr>
                <w:snapToGrid w:val="0"/>
                <w:sz w:val="18"/>
              </w:rPr>
            </w:pPr>
          </w:p>
        </w:tc>
        <w:tc>
          <w:tcPr>
            <w:tcW w:w="1170" w:type="dxa"/>
          </w:tcPr>
          <w:p w14:paraId="4C4867AA"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10BDCCD6" w14:textId="77777777" w:rsidR="00AD6333" w:rsidRPr="00B426DD" w:rsidRDefault="00AD6333" w:rsidP="00371C85">
            <w:pPr>
              <w:jc w:val="center"/>
              <w:rPr>
                <w:snapToGrid w:val="0"/>
                <w:sz w:val="18"/>
              </w:rPr>
            </w:pPr>
          </w:p>
        </w:tc>
        <w:tc>
          <w:tcPr>
            <w:tcW w:w="1222" w:type="dxa"/>
          </w:tcPr>
          <w:p w14:paraId="5C67ECAE"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236869BF" w14:textId="77777777" w:rsidTr="00371C85">
        <w:trPr>
          <w:jc w:val="center"/>
        </w:trPr>
        <w:tc>
          <w:tcPr>
            <w:tcW w:w="990" w:type="dxa"/>
          </w:tcPr>
          <w:p w14:paraId="1D88031E" w14:textId="77777777" w:rsidR="00AD6333" w:rsidRPr="00B426DD" w:rsidRDefault="00AD6333" w:rsidP="00371C85">
            <w:pPr>
              <w:jc w:val="center"/>
              <w:rPr>
                <w:snapToGrid w:val="0"/>
                <w:sz w:val="18"/>
              </w:rPr>
            </w:pPr>
          </w:p>
        </w:tc>
        <w:tc>
          <w:tcPr>
            <w:tcW w:w="180" w:type="dxa"/>
          </w:tcPr>
          <w:p w14:paraId="05EC50B9" w14:textId="77777777" w:rsidR="00AD6333" w:rsidRPr="00B426DD" w:rsidRDefault="00AD6333" w:rsidP="00371C85">
            <w:pPr>
              <w:jc w:val="center"/>
              <w:rPr>
                <w:snapToGrid w:val="0"/>
                <w:sz w:val="18"/>
              </w:rPr>
            </w:pPr>
          </w:p>
        </w:tc>
        <w:tc>
          <w:tcPr>
            <w:tcW w:w="1584" w:type="dxa"/>
          </w:tcPr>
          <w:p w14:paraId="55E16CDF" w14:textId="77777777" w:rsidR="00AD6333" w:rsidRPr="00B426DD" w:rsidRDefault="00AD6333" w:rsidP="00371C85">
            <w:pPr>
              <w:jc w:val="center"/>
              <w:rPr>
                <w:snapToGrid w:val="0"/>
                <w:sz w:val="18"/>
              </w:rPr>
            </w:pPr>
          </w:p>
        </w:tc>
        <w:tc>
          <w:tcPr>
            <w:tcW w:w="128" w:type="dxa"/>
          </w:tcPr>
          <w:p w14:paraId="441A9289" w14:textId="77777777" w:rsidR="00AD6333" w:rsidRPr="00B426DD" w:rsidRDefault="00AD6333" w:rsidP="00371C85">
            <w:pPr>
              <w:jc w:val="center"/>
              <w:rPr>
                <w:snapToGrid w:val="0"/>
                <w:sz w:val="18"/>
              </w:rPr>
            </w:pPr>
          </w:p>
        </w:tc>
        <w:tc>
          <w:tcPr>
            <w:tcW w:w="1112" w:type="dxa"/>
          </w:tcPr>
          <w:p w14:paraId="4A745E59" w14:textId="77777777" w:rsidR="00AD6333" w:rsidRPr="00B426DD" w:rsidRDefault="00AD6333" w:rsidP="00371C85">
            <w:pPr>
              <w:jc w:val="center"/>
              <w:rPr>
                <w:snapToGrid w:val="0"/>
                <w:sz w:val="18"/>
              </w:rPr>
            </w:pPr>
          </w:p>
        </w:tc>
        <w:tc>
          <w:tcPr>
            <w:tcW w:w="148" w:type="dxa"/>
          </w:tcPr>
          <w:p w14:paraId="6D54483B" w14:textId="77777777" w:rsidR="00AD6333" w:rsidRPr="00B426DD" w:rsidRDefault="00AD6333" w:rsidP="00371C85">
            <w:pPr>
              <w:jc w:val="center"/>
              <w:rPr>
                <w:snapToGrid w:val="0"/>
                <w:sz w:val="18"/>
              </w:rPr>
            </w:pPr>
          </w:p>
        </w:tc>
        <w:tc>
          <w:tcPr>
            <w:tcW w:w="1710" w:type="dxa"/>
          </w:tcPr>
          <w:p w14:paraId="5563FFB6" w14:textId="77777777" w:rsidR="00AD6333" w:rsidRPr="00B426DD" w:rsidRDefault="00AD6333" w:rsidP="00371C85">
            <w:pPr>
              <w:jc w:val="center"/>
              <w:rPr>
                <w:snapToGrid w:val="0"/>
                <w:sz w:val="18"/>
                <w:szCs w:val="18"/>
              </w:rPr>
            </w:pPr>
          </w:p>
        </w:tc>
        <w:tc>
          <w:tcPr>
            <w:tcW w:w="450" w:type="dxa"/>
          </w:tcPr>
          <w:p w14:paraId="7855C1C1" w14:textId="77777777" w:rsidR="00AD6333" w:rsidRPr="00B426DD" w:rsidRDefault="00AD6333" w:rsidP="00371C85">
            <w:pPr>
              <w:jc w:val="center"/>
              <w:rPr>
                <w:snapToGrid w:val="0"/>
                <w:sz w:val="18"/>
              </w:rPr>
            </w:pPr>
          </w:p>
        </w:tc>
        <w:tc>
          <w:tcPr>
            <w:tcW w:w="1170" w:type="dxa"/>
          </w:tcPr>
          <w:p w14:paraId="0CF704C0" w14:textId="77777777" w:rsidR="00AD6333" w:rsidRPr="00B426DD" w:rsidRDefault="00AD6333" w:rsidP="00371C85">
            <w:pPr>
              <w:jc w:val="center"/>
              <w:rPr>
                <w:snapToGrid w:val="0"/>
                <w:sz w:val="18"/>
              </w:rPr>
            </w:pPr>
          </w:p>
        </w:tc>
        <w:tc>
          <w:tcPr>
            <w:tcW w:w="128" w:type="dxa"/>
          </w:tcPr>
          <w:p w14:paraId="7B7DE222" w14:textId="77777777" w:rsidR="00AD6333" w:rsidRPr="00B426DD" w:rsidRDefault="00AD6333" w:rsidP="00371C85">
            <w:pPr>
              <w:jc w:val="center"/>
              <w:rPr>
                <w:snapToGrid w:val="0"/>
                <w:sz w:val="18"/>
              </w:rPr>
            </w:pPr>
          </w:p>
        </w:tc>
        <w:tc>
          <w:tcPr>
            <w:tcW w:w="1222" w:type="dxa"/>
          </w:tcPr>
          <w:p w14:paraId="27592EE2" w14:textId="77777777" w:rsidR="00AD6333" w:rsidRPr="00B426DD" w:rsidRDefault="00AD6333" w:rsidP="00371C85">
            <w:pPr>
              <w:jc w:val="center"/>
              <w:rPr>
                <w:snapToGrid w:val="0"/>
                <w:sz w:val="18"/>
              </w:rPr>
            </w:pPr>
          </w:p>
        </w:tc>
      </w:tr>
      <w:tr w:rsidR="00AD6333" w:rsidRPr="00B426DD" w14:paraId="22221873" w14:textId="77777777" w:rsidTr="00371C85">
        <w:trPr>
          <w:jc w:val="center"/>
        </w:trPr>
        <w:tc>
          <w:tcPr>
            <w:tcW w:w="990" w:type="dxa"/>
          </w:tcPr>
          <w:p w14:paraId="77AD8F76" w14:textId="77777777" w:rsidR="00AD6333" w:rsidRPr="00B426DD" w:rsidRDefault="00AD6333" w:rsidP="00371C85">
            <w:pPr>
              <w:jc w:val="center"/>
              <w:rPr>
                <w:snapToGrid w:val="0"/>
                <w:sz w:val="18"/>
              </w:rPr>
            </w:pPr>
            <w:r w:rsidRPr="00B426DD">
              <w:rPr>
                <w:snapToGrid w:val="0"/>
                <w:sz w:val="18"/>
              </w:rPr>
              <w:t>SM-9.5 A</w:t>
            </w:r>
          </w:p>
        </w:tc>
        <w:tc>
          <w:tcPr>
            <w:tcW w:w="180" w:type="dxa"/>
          </w:tcPr>
          <w:p w14:paraId="5865A238" w14:textId="77777777" w:rsidR="00AD6333" w:rsidRPr="00B426DD" w:rsidRDefault="00AD6333" w:rsidP="00371C85">
            <w:pPr>
              <w:jc w:val="center"/>
              <w:rPr>
                <w:snapToGrid w:val="0"/>
                <w:sz w:val="18"/>
              </w:rPr>
            </w:pPr>
          </w:p>
        </w:tc>
        <w:tc>
          <w:tcPr>
            <w:tcW w:w="1584" w:type="dxa"/>
          </w:tcPr>
          <w:p w14:paraId="4E0D1E07"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6845CAA8" w14:textId="77777777" w:rsidR="00AD6333" w:rsidRPr="00B426DD" w:rsidRDefault="00AD6333" w:rsidP="00371C85">
            <w:pPr>
              <w:jc w:val="center"/>
              <w:rPr>
                <w:snapToGrid w:val="0"/>
                <w:sz w:val="18"/>
              </w:rPr>
            </w:pPr>
          </w:p>
        </w:tc>
        <w:tc>
          <w:tcPr>
            <w:tcW w:w="1112" w:type="dxa"/>
          </w:tcPr>
          <w:p w14:paraId="587C803F"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3B50DC56" w14:textId="77777777" w:rsidR="00AD6333" w:rsidRPr="00B426DD" w:rsidRDefault="00AD6333" w:rsidP="00371C85">
            <w:pPr>
              <w:jc w:val="center"/>
              <w:rPr>
                <w:snapToGrid w:val="0"/>
                <w:sz w:val="18"/>
              </w:rPr>
            </w:pPr>
          </w:p>
        </w:tc>
        <w:tc>
          <w:tcPr>
            <w:tcW w:w="1710" w:type="dxa"/>
          </w:tcPr>
          <w:p w14:paraId="282194DA"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B583F38" w14:textId="77777777" w:rsidR="00AD6333" w:rsidRPr="00B426DD" w:rsidRDefault="00AD6333" w:rsidP="00371C85">
            <w:pPr>
              <w:jc w:val="center"/>
              <w:rPr>
                <w:snapToGrid w:val="0"/>
                <w:sz w:val="18"/>
              </w:rPr>
            </w:pPr>
          </w:p>
        </w:tc>
        <w:tc>
          <w:tcPr>
            <w:tcW w:w="1170" w:type="dxa"/>
          </w:tcPr>
          <w:p w14:paraId="737E20E1"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48C05A43" w14:textId="77777777" w:rsidR="00AD6333" w:rsidRPr="00B426DD" w:rsidRDefault="00AD6333" w:rsidP="00371C85">
            <w:pPr>
              <w:jc w:val="center"/>
              <w:rPr>
                <w:snapToGrid w:val="0"/>
                <w:sz w:val="18"/>
              </w:rPr>
            </w:pPr>
          </w:p>
        </w:tc>
        <w:tc>
          <w:tcPr>
            <w:tcW w:w="1222" w:type="dxa"/>
          </w:tcPr>
          <w:p w14:paraId="1653A65E"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2DF8F44A" w14:textId="77777777" w:rsidTr="00371C85">
        <w:trPr>
          <w:jc w:val="center"/>
        </w:trPr>
        <w:tc>
          <w:tcPr>
            <w:tcW w:w="990" w:type="dxa"/>
          </w:tcPr>
          <w:p w14:paraId="1110C561" w14:textId="77777777" w:rsidR="00AD6333" w:rsidRPr="00B426DD" w:rsidRDefault="00AD6333" w:rsidP="00371C85">
            <w:pPr>
              <w:jc w:val="center"/>
              <w:rPr>
                <w:snapToGrid w:val="0"/>
                <w:sz w:val="18"/>
              </w:rPr>
            </w:pPr>
            <w:r w:rsidRPr="00B426DD">
              <w:rPr>
                <w:snapToGrid w:val="0"/>
                <w:sz w:val="18"/>
              </w:rPr>
              <w:t>SM-9.5 D</w:t>
            </w:r>
          </w:p>
        </w:tc>
        <w:tc>
          <w:tcPr>
            <w:tcW w:w="180" w:type="dxa"/>
          </w:tcPr>
          <w:p w14:paraId="4B70C64C" w14:textId="77777777" w:rsidR="00AD6333" w:rsidRPr="00B426DD" w:rsidRDefault="00AD6333" w:rsidP="00371C85">
            <w:pPr>
              <w:jc w:val="center"/>
              <w:rPr>
                <w:snapToGrid w:val="0"/>
                <w:sz w:val="18"/>
              </w:rPr>
            </w:pPr>
          </w:p>
        </w:tc>
        <w:tc>
          <w:tcPr>
            <w:tcW w:w="1584" w:type="dxa"/>
          </w:tcPr>
          <w:p w14:paraId="407423F5"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42943962" w14:textId="77777777" w:rsidR="00AD6333" w:rsidRPr="00B426DD" w:rsidRDefault="00AD6333" w:rsidP="00371C85">
            <w:pPr>
              <w:jc w:val="center"/>
              <w:rPr>
                <w:snapToGrid w:val="0"/>
                <w:sz w:val="18"/>
              </w:rPr>
            </w:pPr>
          </w:p>
        </w:tc>
        <w:tc>
          <w:tcPr>
            <w:tcW w:w="1112" w:type="dxa"/>
          </w:tcPr>
          <w:p w14:paraId="4B6A341A"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445D9892" w14:textId="77777777" w:rsidR="00AD6333" w:rsidRPr="00B426DD" w:rsidRDefault="00AD6333" w:rsidP="00371C85">
            <w:pPr>
              <w:jc w:val="center"/>
              <w:rPr>
                <w:snapToGrid w:val="0"/>
                <w:sz w:val="18"/>
              </w:rPr>
            </w:pPr>
          </w:p>
        </w:tc>
        <w:tc>
          <w:tcPr>
            <w:tcW w:w="1710" w:type="dxa"/>
          </w:tcPr>
          <w:p w14:paraId="55B2EBAF"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4C087FD3" w14:textId="77777777" w:rsidR="00AD6333" w:rsidRPr="00B426DD" w:rsidRDefault="00AD6333" w:rsidP="00371C85">
            <w:pPr>
              <w:jc w:val="center"/>
              <w:rPr>
                <w:snapToGrid w:val="0"/>
                <w:sz w:val="18"/>
              </w:rPr>
            </w:pPr>
          </w:p>
        </w:tc>
        <w:tc>
          <w:tcPr>
            <w:tcW w:w="1170" w:type="dxa"/>
          </w:tcPr>
          <w:p w14:paraId="7D1CA707"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4F40AE87" w14:textId="77777777" w:rsidR="00AD6333" w:rsidRPr="00B426DD" w:rsidRDefault="00AD6333" w:rsidP="00371C85">
            <w:pPr>
              <w:jc w:val="center"/>
              <w:rPr>
                <w:snapToGrid w:val="0"/>
                <w:sz w:val="18"/>
              </w:rPr>
            </w:pPr>
          </w:p>
        </w:tc>
        <w:tc>
          <w:tcPr>
            <w:tcW w:w="1222" w:type="dxa"/>
          </w:tcPr>
          <w:p w14:paraId="7F745BF6"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407EF189" w14:textId="77777777" w:rsidTr="00371C85">
        <w:trPr>
          <w:jc w:val="center"/>
        </w:trPr>
        <w:tc>
          <w:tcPr>
            <w:tcW w:w="990" w:type="dxa"/>
          </w:tcPr>
          <w:p w14:paraId="42C0818A" w14:textId="77777777" w:rsidR="00AD6333" w:rsidRPr="00B426DD" w:rsidRDefault="00AD6333" w:rsidP="00371C85">
            <w:pPr>
              <w:jc w:val="center"/>
              <w:rPr>
                <w:snapToGrid w:val="0"/>
                <w:sz w:val="18"/>
              </w:rPr>
            </w:pPr>
            <w:r w:rsidRPr="00B426DD">
              <w:rPr>
                <w:snapToGrid w:val="0"/>
                <w:sz w:val="18"/>
              </w:rPr>
              <w:t>SM-9.5 E</w:t>
            </w:r>
          </w:p>
        </w:tc>
        <w:tc>
          <w:tcPr>
            <w:tcW w:w="180" w:type="dxa"/>
          </w:tcPr>
          <w:p w14:paraId="6E366FFC" w14:textId="77777777" w:rsidR="00AD6333" w:rsidRPr="00B426DD" w:rsidRDefault="00AD6333" w:rsidP="00371C85">
            <w:pPr>
              <w:jc w:val="center"/>
              <w:rPr>
                <w:snapToGrid w:val="0"/>
                <w:sz w:val="18"/>
              </w:rPr>
            </w:pPr>
          </w:p>
        </w:tc>
        <w:tc>
          <w:tcPr>
            <w:tcW w:w="1584" w:type="dxa"/>
          </w:tcPr>
          <w:p w14:paraId="3973031E"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0C4B7762" w14:textId="77777777" w:rsidR="00AD6333" w:rsidRPr="00B426DD" w:rsidRDefault="00AD6333" w:rsidP="00371C85">
            <w:pPr>
              <w:jc w:val="center"/>
              <w:rPr>
                <w:snapToGrid w:val="0"/>
                <w:sz w:val="18"/>
              </w:rPr>
            </w:pPr>
          </w:p>
        </w:tc>
        <w:tc>
          <w:tcPr>
            <w:tcW w:w="1112" w:type="dxa"/>
          </w:tcPr>
          <w:p w14:paraId="462FAA24"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2D9F021E" w14:textId="77777777" w:rsidR="00AD6333" w:rsidRPr="00B426DD" w:rsidRDefault="00AD6333" w:rsidP="00371C85">
            <w:pPr>
              <w:jc w:val="center"/>
              <w:rPr>
                <w:snapToGrid w:val="0"/>
                <w:sz w:val="18"/>
              </w:rPr>
            </w:pPr>
          </w:p>
        </w:tc>
        <w:tc>
          <w:tcPr>
            <w:tcW w:w="1710" w:type="dxa"/>
          </w:tcPr>
          <w:p w14:paraId="482106F9"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361562A3" w14:textId="77777777" w:rsidR="00AD6333" w:rsidRPr="00B426DD" w:rsidRDefault="00AD6333" w:rsidP="00371C85">
            <w:pPr>
              <w:jc w:val="center"/>
              <w:rPr>
                <w:snapToGrid w:val="0"/>
                <w:sz w:val="18"/>
              </w:rPr>
            </w:pPr>
          </w:p>
        </w:tc>
        <w:tc>
          <w:tcPr>
            <w:tcW w:w="1170" w:type="dxa"/>
          </w:tcPr>
          <w:p w14:paraId="6D75DB6F"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5D701175" w14:textId="77777777" w:rsidR="00AD6333" w:rsidRPr="00B426DD" w:rsidRDefault="00AD6333" w:rsidP="00371C85">
            <w:pPr>
              <w:jc w:val="center"/>
              <w:rPr>
                <w:snapToGrid w:val="0"/>
                <w:sz w:val="18"/>
              </w:rPr>
            </w:pPr>
          </w:p>
        </w:tc>
        <w:tc>
          <w:tcPr>
            <w:tcW w:w="1222" w:type="dxa"/>
          </w:tcPr>
          <w:p w14:paraId="2F5A9124"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451B7EAD" w14:textId="77777777" w:rsidTr="00371C85">
        <w:trPr>
          <w:jc w:val="center"/>
        </w:trPr>
        <w:tc>
          <w:tcPr>
            <w:tcW w:w="990" w:type="dxa"/>
          </w:tcPr>
          <w:p w14:paraId="6104FE58" w14:textId="77777777" w:rsidR="00AD6333" w:rsidRPr="00B426DD" w:rsidRDefault="00AD6333" w:rsidP="00371C85">
            <w:pPr>
              <w:jc w:val="center"/>
              <w:rPr>
                <w:snapToGrid w:val="0"/>
                <w:sz w:val="18"/>
              </w:rPr>
            </w:pPr>
          </w:p>
        </w:tc>
        <w:tc>
          <w:tcPr>
            <w:tcW w:w="180" w:type="dxa"/>
          </w:tcPr>
          <w:p w14:paraId="179E4D30" w14:textId="77777777" w:rsidR="00AD6333" w:rsidRPr="00B426DD" w:rsidRDefault="00AD6333" w:rsidP="00371C85">
            <w:pPr>
              <w:jc w:val="center"/>
              <w:rPr>
                <w:snapToGrid w:val="0"/>
                <w:sz w:val="18"/>
              </w:rPr>
            </w:pPr>
          </w:p>
        </w:tc>
        <w:tc>
          <w:tcPr>
            <w:tcW w:w="1584" w:type="dxa"/>
          </w:tcPr>
          <w:p w14:paraId="2F03EE66" w14:textId="77777777" w:rsidR="00AD6333" w:rsidRPr="00B426DD" w:rsidRDefault="00AD6333" w:rsidP="00371C85">
            <w:pPr>
              <w:jc w:val="center"/>
              <w:rPr>
                <w:snapToGrid w:val="0"/>
                <w:sz w:val="18"/>
              </w:rPr>
            </w:pPr>
          </w:p>
        </w:tc>
        <w:tc>
          <w:tcPr>
            <w:tcW w:w="128" w:type="dxa"/>
          </w:tcPr>
          <w:p w14:paraId="44DD8F3A" w14:textId="77777777" w:rsidR="00AD6333" w:rsidRPr="00B426DD" w:rsidRDefault="00AD6333" w:rsidP="00371C85">
            <w:pPr>
              <w:jc w:val="center"/>
              <w:rPr>
                <w:snapToGrid w:val="0"/>
                <w:sz w:val="18"/>
              </w:rPr>
            </w:pPr>
          </w:p>
        </w:tc>
        <w:tc>
          <w:tcPr>
            <w:tcW w:w="1112" w:type="dxa"/>
          </w:tcPr>
          <w:p w14:paraId="02CC8B8D" w14:textId="77777777" w:rsidR="00AD6333" w:rsidRPr="00B426DD" w:rsidRDefault="00AD6333" w:rsidP="00371C85">
            <w:pPr>
              <w:jc w:val="center"/>
              <w:rPr>
                <w:snapToGrid w:val="0"/>
                <w:sz w:val="18"/>
              </w:rPr>
            </w:pPr>
          </w:p>
        </w:tc>
        <w:tc>
          <w:tcPr>
            <w:tcW w:w="148" w:type="dxa"/>
          </w:tcPr>
          <w:p w14:paraId="7C124DC7" w14:textId="77777777" w:rsidR="00AD6333" w:rsidRPr="00B426DD" w:rsidRDefault="00AD6333" w:rsidP="00371C85">
            <w:pPr>
              <w:jc w:val="center"/>
              <w:rPr>
                <w:snapToGrid w:val="0"/>
                <w:sz w:val="18"/>
              </w:rPr>
            </w:pPr>
          </w:p>
        </w:tc>
        <w:tc>
          <w:tcPr>
            <w:tcW w:w="1710" w:type="dxa"/>
          </w:tcPr>
          <w:p w14:paraId="653EB5EB" w14:textId="77777777" w:rsidR="00AD6333" w:rsidRPr="00B426DD" w:rsidRDefault="00AD6333" w:rsidP="00371C85">
            <w:pPr>
              <w:jc w:val="center"/>
              <w:rPr>
                <w:snapToGrid w:val="0"/>
                <w:sz w:val="18"/>
                <w:szCs w:val="18"/>
              </w:rPr>
            </w:pPr>
          </w:p>
        </w:tc>
        <w:tc>
          <w:tcPr>
            <w:tcW w:w="450" w:type="dxa"/>
          </w:tcPr>
          <w:p w14:paraId="31D5D50F" w14:textId="77777777" w:rsidR="00AD6333" w:rsidRPr="00B426DD" w:rsidRDefault="00AD6333" w:rsidP="00371C85">
            <w:pPr>
              <w:jc w:val="center"/>
              <w:rPr>
                <w:snapToGrid w:val="0"/>
                <w:sz w:val="18"/>
              </w:rPr>
            </w:pPr>
          </w:p>
        </w:tc>
        <w:tc>
          <w:tcPr>
            <w:tcW w:w="1170" w:type="dxa"/>
          </w:tcPr>
          <w:p w14:paraId="735B6E5F" w14:textId="77777777" w:rsidR="00AD6333" w:rsidRPr="00B426DD" w:rsidRDefault="00AD6333" w:rsidP="00371C85">
            <w:pPr>
              <w:jc w:val="center"/>
              <w:rPr>
                <w:snapToGrid w:val="0"/>
                <w:sz w:val="18"/>
              </w:rPr>
            </w:pPr>
          </w:p>
        </w:tc>
        <w:tc>
          <w:tcPr>
            <w:tcW w:w="128" w:type="dxa"/>
          </w:tcPr>
          <w:p w14:paraId="15A62F1F" w14:textId="77777777" w:rsidR="00AD6333" w:rsidRPr="00B426DD" w:rsidRDefault="00AD6333" w:rsidP="00371C85">
            <w:pPr>
              <w:jc w:val="center"/>
              <w:rPr>
                <w:snapToGrid w:val="0"/>
                <w:sz w:val="18"/>
              </w:rPr>
            </w:pPr>
          </w:p>
        </w:tc>
        <w:tc>
          <w:tcPr>
            <w:tcW w:w="1222" w:type="dxa"/>
          </w:tcPr>
          <w:p w14:paraId="236A6E70" w14:textId="77777777" w:rsidR="00AD6333" w:rsidRPr="00B426DD" w:rsidRDefault="00AD6333" w:rsidP="00371C85">
            <w:pPr>
              <w:jc w:val="center"/>
              <w:rPr>
                <w:snapToGrid w:val="0"/>
                <w:sz w:val="18"/>
              </w:rPr>
            </w:pPr>
          </w:p>
        </w:tc>
      </w:tr>
      <w:tr w:rsidR="00AD6333" w:rsidRPr="00B426DD" w14:paraId="47516A75" w14:textId="77777777" w:rsidTr="00371C85">
        <w:trPr>
          <w:jc w:val="center"/>
        </w:trPr>
        <w:tc>
          <w:tcPr>
            <w:tcW w:w="990" w:type="dxa"/>
          </w:tcPr>
          <w:p w14:paraId="4AD79155" w14:textId="77777777" w:rsidR="00AD6333" w:rsidRPr="00B426DD" w:rsidRDefault="00AD6333" w:rsidP="00371C85">
            <w:pPr>
              <w:jc w:val="center"/>
              <w:rPr>
                <w:snapToGrid w:val="0"/>
                <w:sz w:val="18"/>
              </w:rPr>
            </w:pPr>
            <w:r w:rsidRPr="00B426DD">
              <w:rPr>
                <w:snapToGrid w:val="0"/>
                <w:sz w:val="18"/>
              </w:rPr>
              <w:t>SM-12.5 A</w:t>
            </w:r>
          </w:p>
        </w:tc>
        <w:tc>
          <w:tcPr>
            <w:tcW w:w="180" w:type="dxa"/>
          </w:tcPr>
          <w:p w14:paraId="4AEF4597" w14:textId="77777777" w:rsidR="00AD6333" w:rsidRPr="00B426DD" w:rsidRDefault="00AD6333" w:rsidP="00371C85">
            <w:pPr>
              <w:jc w:val="center"/>
              <w:rPr>
                <w:snapToGrid w:val="0"/>
                <w:sz w:val="18"/>
              </w:rPr>
            </w:pPr>
          </w:p>
        </w:tc>
        <w:tc>
          <w:tcPr>
            <w:tcW w:w="1584" w:type="dxa"/>
          </w:tcPr>
          <w:p w14:paraId="584D9848"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33D7E79C" w14:textId="77777777" w:rsidR="00AD6333" w:rsidRPr="00B426DD" w:rsidRDefault="00AD6333" w:rsidP="00371C85">
            <w:pPr>
              <w:jc w:val="center"/>
              <w:rPr>
                <w:snapToGrid w:val="0"/>
                <w:sz w:val="18"/>
              </w:rPr>
            </w:pPr>
          </w:p>
        </w:tc>
        <w:tc>
          <w:tcPr>
            <w:tcW w:w="1112" w:type="dxa"/>
          </w:tcPr>
          <w:p w14:paraId="7CDD2342"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4A9EA824" w14:textId="77777777" w:rsidR="00AD6333" w:rsidRPr="00B426DD" w:rsidRDefault="00AD6333" w:rsidP="00371C85">
            <w:pPr>
              <w:jc w:val="center"/>
              <w:rPr>
                <w:snapToGrid w:val="0"/>
                <w:sz w:val="18"/>
              </w:rPr>
            </w:pPr>
          </w:p>
        </w:tc>
        <w:tc>
          <w:tcPr>
            <w:tcW w:w="1710" w:type="dxa"/>
          </w:tcPr>
          <w:p w14:paraId="43A54F02" w14:textId="77777777" w:rsidR="00AD6333" w:rsidRPr="00B426DD" w:rsidRDefault="00AD6333" w:rsidP="00371C85">
            <w:pPr>
              <w:jc w:val="center"/>
            </w:pPr>
            <w:r w:rsidRPr="00B426DD">
              <w:rPr>
                <w:snapToGrid w:val="0"/>
                <w:sz w:val="18"/>
                <w:szCs w:val="18"/>
              </w:rPr>
              <w:t>10% max.</w:t>
            </w:r>
            <w:r w:rsidRPr="00B426DD">
              <w:rPr>
                <w:snapToGrid w:val="0"/>
                <w:sz w:val="18"/>
                <w:szCs w:val="18"/>
                <w:vertAlign w:val="superscript"/>
              </w:rPr>
              <w:t>1</w:t>
            </w:r>
          </w:p>
        </w:tc>
        <w:tc>
          <w:tcPr>
            <w:tcW w:w="450" w:type="dxa"/>
          </w:tcPr>
          <w:p w14:paraId="37D4E914" w14:textId="77777777" w:rsidR="00AD6333" w:rsidRPr="00B426DD" w:rsidRDefault="00AD6333" w:rsidP="00371C85">
            <w:pPr>
              <w:jc w:val="center"/>
              <w:rPr>
                <w:snapToGrid w:val="0"/>
                <w:sz w:val="18"/>
              </w:rPr>
            </w:pPr>
          </w:p>
        </w:tc>
        <w:tc>
          <w:tcPr>
            <w:tcW w:w="1170" w:type="dxa"/>
          </w:tcPr>
          <w:p w14:paraId="7DFE6693"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23B20C17" w14:textId="77777777" w:rsidR="00AD6333" w:rsidRPr="00B426DD" w:rsidRDefault="00AD6333" w:rsidP="00371C85">
            <w:pPr>
              <w:jc w:val="center"/>
              <w:rPr>
                <w:snapToGrid w:val="0"/>
                <w:sz w:val="18"/>
              </w:rPr>
            </w:pPr>
          </w:p>
        </w:tc>
        <w:tc>
          <w:tcPr>
            <w:tcW w:w="1222" w:type="dxa"/>
          </w:tcPr>
          <w:p w14:paraId="00869D69"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14E6B2C4" w14:textId="77777777" w:rsidTr="00371C85">
        <w:trPr>
          <w:jc w:val="center"/>
        </w:trPr>
        <w:tc>
          <w:tcPr>
            <w:tcW w:w="990" w:type="dxa"/>
          </w:tcPr>
          <w:p w14:paraId="196DF5E1" w14:textId="77777777" w:rsidR="00AD6333" w:rsidRPr="00B426DD" w:rsidRDefault="00AD6333" w:rsidP="00371C85">
            <w:pPr>
              <w:jc w:val="center"/>
              <w:rPr>
                <w:snapToGrid w:val="0"/>
                <w:sz w:val="18"/>
              </w:rPr>
            </w:pPr>
            <w:r w:rsidRPr="00B426DD">
              <w:rPr>
                <w:snapToGrid w:val="0"/>
                <w:sz w:val="18"/>
              </w:rPr>
              <w:t>SM-12.5 D</w:t>
            </w:r>
          </w:p>
        </w:tc>
        <w:tc>
          <w:tcPr>
            <w:tcW w:w="180" w:type="dxa"/>
          </w:tcPr>
          <w:p w14:paraId="2A7E82D8" w14:textId="77777777" w:rsidR="00AD6333" w:rsidRPr="00B426DD" w:rsidRDefault="00AD6333" w:rsidP="00371C85">
            <w:pPr>
              <w:jc w:val="center"/>
              <w:rPr>
                <w:snapToGrid w:val="0"/>
                <w:sz w:val="18"/>
              </w:rPr>
            </w:pPr>
          </w:p>
        </w:tc>
        <w:tc>
          <w:tcPr>
            <w:tcW w:w="1584" w:type="dxa"/>
          </w:tcPr>
          <w:p w14:paraId="526E6498"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70160A09" w14:textId="77777777" w:rsidR="00AD6333" w:rsidRPr="00B426DD" w:rsidRDefault="00AD6333" w:rsidP="00371C85">
            <w:pPr>
              <w:jc w:val="center"/>
              <w:rPr>
                <w:snapToGrid w:val="0"/>
                <w:sz w:val="18"/>
              </w:rPr>
            </w:pPr>
          </w:p>
        </w:tc>
        <w:tc>
          <w:tcPr>
            <w:tcW w:w="1112" w:type="dxa"/>
          </w:tcPr>
          <w:p w14:paraId="188BEDEA"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4B32DA30" w14:textId="77777777" w:rsidR="00AD6333" w:rsidRPr="00B426DD" w:rsidRDefault="00AD6333" w:rsidP="00371C85">
            <w:pPr>
              <w:jc w:val="center"/>
              <w:rPr>
                <w:snapToGrid w:val="0"/>
                <w:sz w:val="18"/>
              </w:rPr>
            </w:pPr>
          </w:p>
        </w:tc>
        <w:tc>
          <w:tcPr>
            <w:tcW w:w="1710" w:type="dxa"/>
          </w:tcPr>
          <w:p w14:paraId="78E93568" w14:textId="77777777" w:rsidR="00AD6333" w:rsidRPr="00B426DD" w:rsidRDefault="00AD6333" w:rsidP="00371C85">
            <w:pPr>
              <w:jc w:val="center"/>
            </w:pPr>
            <w:r w:rsidRPr="00B426DD">
              <w:rPr>
                <w:snapToGrid w:val="0"/>
                <w:sz w:val="18"/>
                <w:szCs w:val="18"/>
              </w:rPr>
              <w:t>10% max.</w:t>
            </w:r>
            <w:r w:rsidRPr="00B426DD">
              <w:rPr>
                <w:snapToGrid w:val="0"/>
                <w:sz w:val="18"/>
                <w:szCs w:val="18"/>
                <w:vertAlign w:val="superscript"/>
              </w:rPr>
              <w:t>1</w:t>
            </w:r>
          </w:p>
        </w:tc>
        <w:tc>
          <w:tcPr>
            <w:tcW w:w="450" w:type="dxa"/>
          </w:tcPr>
          <w:p w14:paraId="25B2CC0C" w14:textId="77777777" w:rsidR="00AD6333" w:rsidRPr="00B426DD" w:rsidRDefault="00AD6333" w:rsidP="00371C85">
            <w:pPr>
              <w:jc w:val="center"/>
              <w:rPr>
                <w:snapToGrid w:val="0"/>
                <w:sz w:val="18"/>
              </w:rPr>
            </w:pPr>
          </w:p>
        </w:tc>
        <w:tc>
          <w:tcPr>
            <w:tcW w:w="1170" w:type="dxa"/>
          </w:tcPr>
          <w:p w14:paraId="574AA62D"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65D5E091" w14:textId="77777777" w:rsidR="00AD6333" w:rsidRPr="00B426DD" w:rsidRDefault="00AD6333" w:rsidP="00371C85">
            <w:pPr>
              <w:jc w:val="center"/>
              <w:rPr>
                <w:snapToGrid w:val="0"/>
                <w:sz w:val="18"/>
              </w:rPr>
            </w:pPr>
          </w:p>
        </w:tc>
        <w:tc>
          <w:tcPr>
            <w:tcW w:w="1222" w:type="dxa"/>
          </w:tcPr>
          <w:p w14:paraId="5914FACF"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08190DF8" w14:textId="77777777" w:rsidTr="00371C85">
        <w:trPr>
          <w:jc w:val="center"/>
        </w:trPr>
        <w:tc>
          <w:tcPr>
            <w:tcW w:w="990" w:type="dxa"/>
          </w:tcPr>
          <w:p w14:paraId="7164BB54" w14:textId="77777777" w:rsidR="00AD6333" w:rsidRPr="00B426DD" w:rsidRDefault="00AD6333" w:rsidP="00371C85">
            <w:pPr>
              <w:jc w:val="center"/>
              <w:rPr>
                <w:snapToGrid w:val="0"/>
                <w:sz w:val="18"/>
              </w:rPr>
            </w:pPr>
            <w:r w:rsidRPr="00B426DD">
              <w:rPr>
                <w:snapToGrid w:val="0"/>
                <w:sz w:val="18"/>
              </w:rPr>
              <w:t>SM-12.5 E</w:t>
            </w:r>
          </w:p>
        </w:tc>
        <w:tc>
          <w:tcPr>
            <w:tcW w:w="180" w:type="dxa"/>
          </w:tcPr>
          <w:p w14:paraId="40737336" w14:textId="77777777" w:rsidR="00AD6333" w:rsidRPr="00B426DD" w:rsidRDefault="00AD6333" w:rsidP="00371C85">
            <w:pPr>
              <w:jc w:val="center"/>
              <w:rPr>
                <w:snapToGrid w:val="0"/>
                <w:sz w:val="18"/>
              </w:rPr>
            </w:pPr>
          </w:p>
        </w:tc>
        <w:tc>
          <w:tcPr>
            <w:tcW w:w="1584" w:type="dxa"/>
          </w:tcPr>
          <w:p w14:paraId="2817B576"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3099375A" w14:textId="77777777" w:rsidR="00AD6333" w:rsidRPr="00B426DD" w:rsidRDefault="00AD6333" w:rsidP="00371C85">
            <w:pPr>
              <w:jc w:val="center"/>
              <w:rPr>
                <w:snapToGrid w:val="0"/>
                <w:sz w:val="18"/>
              </w:rPr>
            </w:pPr>
          </w:p>
        </w:tc>
        <w:tc>
          <w:tcPr>
            <w:tcW w:w="1112" w:type="dxa"/>
          </w:tcPr>
          <w:p w14:paraId="00ED361D"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2741B5C7" w14:textId="77777777" w:rsidR="00AD6333" w:rsidRPr="00B426DD" w:rsidRDefault="00AD6333" w:rsidP="00371C85">
            <w:pPr>
              <w:jc w:val="center"/>
              <w:rPr>
                <w:snapToGrid w:val="0"/>
                <w:sz w:val="18"/>
              </w:rPr>
            </w:pPr>
          </w:p>
        </w:tc>
        <w:tc>
          <w:tcPr>
            <w:tcW w:w="1710" w:type="dxa"/>
          </w:tcPr>
          <w:p w14:paraId="1EE75276"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B533C91" w14:textId="77777777" w:rsidR="00AD6333" w:rsidRPr="00B426DD" w:rsidRDefault="00AD6333" w:rsidP="00371C85">
            <w:pPr>
              <w:jc w:val="center"/>
              <w:rPr>
                <w:snapToGrid w:val="0"/>
                <w:sz w:val="18"/>
              </w:rPr>
            </w:pPr>
          </w:p>
        </w:tc>
        <w:tc>
          <w:tcPr>
            <w:tcW w:w="1170" w:type="dxa"/>
          </w:tcPr>
          <w:p w14:paraId="334751A5"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5213E34C" w14:textId="77777777" w:rsidR="00AD6333" w:rsidRPr="00B426DD" w:rsidRDefault="00AD6333" w:rsidP="00371C85">
            <w:pPr>
              <w:jc w:val="center"/>
              <w:rPr>
                <w:snapToGrid w:val="0"/>
                <w:sz w:val="18"/>
              </w:rPr>
            </w:pPr>
          </w:p>
        </w:tc>
        <w:tc>
          <w:tcPr>
            <w:tcW w:w="1222" w:type="dxa"/>
          </w:tcPr>
          <w:p w14:paraId="6003AD37"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33CA7E76" w14:textId="77777777" w:rsidTr="00371C85">
        <w:trPr>
          <w:jc w:val="center"/>
        </w:trPr>
        <w:tc>
          <w:tcPr>
            <w:tcW w:w="990" w:type="dxa"/>
          </w:tcPr>
          <w:p w14:paraId="4439A7A7" w14:textId="77777777" w:rsidR="00AD6333" w:rsidRPr="00B426DD" w:rsidRDefault="00AD6333" w:rsidP="00371C85">
            <w:pPr>
              <w:jc w:val="center"/>
              <w:rPr>
                <w:snapToGrid w:val="0"/>
                <w:sz w:val="18"/>
              </w:rPr>
            </w:pPr>
          </w:p>
        </w:tc>
        <w:tc>
          <w:tcPr>
            <w:tcW w:w="180" w:type="dxa"/>
          </w:tcPr>
          <w:p w14:paraId="72E19339" w14:textId="77777777" w:rsidR="00AD6333" w:rsidRPr="00B426DD" w:rsidRDefault="00AD6333" w:rsidP="00371C85">
            <w:pPr>
              <w:jc w:val="center"/>
              <w:rPr>
                <w:snapToGrid w:val="0"/>
                <w:sz w:val="18"/>
              </w:rPr>
            </w:pPr>
          </w:p>
        </w:tc>
        <w:tc>
          <w:tcPr>
            <w:tcW w:w="1584" w:type="dxa"/>
          </w:tcPr>
          <w:p w14:paraId="52D9DE94" w14:textId="77777777" w:rsidR="00AD6333" w:rsidRPr="00B426DD" w:rsidRDefault="00AD6333" w:rsidP="00371C85">
            <w:pPr>
              <w:jc w:val="center"/>
              <w:rPr>
                <w:snapToGrid w:val="0"/>
                <w:sz w:val="18"/>
              </w:rPr>
            </w:pPr>
          </w:p>
        </w:tc>
        <w:tc>
          <w:tcPr>
            <w:tcW w:w="128" w:type="dxa"/>
          </w:tcPr>
          <w:p w14:paraId="0B3CAAC3" w14:textId="77777777" w:rsidR="00AD6333" w:rsidRPr="00B426DD" w:rsidRDefault="00AD6333" w:rsidP="00371C85">
            <w:pPr>
              <w:jc w:val="center"/>
              <w:rPr>
                <w:snapToGrid w:val="0"/>
                <w:sz w:val="18"/>
              </w:rPr>
            </w:pPr>
          </w:p>
        </w:tc>
        <w:tc>
          <w:tcPr>
            <w:tcW w:w="1112" w:type="dxa"/>
          </w:tcPr>
          <w:p w14:paraId="316FA9E5" w14:textId="77777777" w:rsidR="00AD6333" w:rsidRPr="00B426DD" w:rsidRDefault="00AD6333" w:rsidP="00371C85">
            <w:pPr>
              <w:jc w:val="center"/>
              <w:rPr>
                <w:snapToGrid w:val="0"/>
                <w:sz w:val="18"/>
              </w:rPr>
            </w:pPr>
          </w:p>
        </w:tc>
        <w:tc>
          <w:tcPr>
            <w:tcW w:w="148" w:type="dxa"/>
          </w:tcPr>
          <w:p w14:paraId="23D592BB" w14:textId="77777777" w:rsidR="00AD6333" w:rsidRPr="00B426DD" w:rsidRDefault="00AD6333" w:rsidP="00371C85">
            <w:pPr>
              <w:jc w:val="center"/>
              <w:rPr>
                <w:snapToGrid w:val="0"/>
                <w:sz w:val="18"/>
              </w:rPr>
            </w:pPr>
          </w:p>
        </w:tc>
        <w:tc>
          <w:tcPr>
            <w:tcW w:w="1710" w:type="dxa"/>
          </w:tcPr>
          <w:p w14:paraId="536ACFEC" w14:textId="77777777" w:rsidR="00AD6333" w:rsidRPr="00B426DD" w:rsidRDefault="00AD6333" w:rsidP="00371C85">
            <w:pPr>
              <w:jc w:val="center"/>
              <w:rPr>
                <w:snapToGrid w:val="0"/>
                <w:sz w:val="18"/>
                <w:szCs w:val="18"/>
              </w:rPr>
            </w:pPr>
          </w:p>
        </w:tc>
        <w:tc>
          <w:tcPr>
            <w:tcW w:w="450" w:type="dxa"/>
          </w:tcPr>
          <w:p w14:paraId="43B76F38" w14:textId="77777777" w:rsidR="00AD6333" w:rsidRPr="00B426DD" w:rsidRDefault="00AD6333" w:rsidP="00371C85">
            <w:pPr>
              <w:jc w:val="center"/>
              <w:rPr>
                <w:snapToGrid w:val="0"/>
                <w:sz w:val="18"/>
              </w:rPr>
            </w:pPr>
          </w:p>
        </w:tc>
        <w:tc>
          <w:tcPr>
            <w:tcW w:w="1170" w:type="dxa"/>
          </w:tcPr>
          <w:p w14:paraId="6F32930E" w14:textId="77777777" w:rsidR="00AD6333" w:rsidRPr="00B426DD" w:rsidRDefault="00AD6333" w:rsidP="00371C85">
            <w:pPr>
              <w:jc w:val="center"/>
              <w:rPr>
                <w:snapToGrid w:val="0"/>
                <w:sz w:val="18"/>
              </w:rPr>
            </w:pPr>
          </w:p>
        </w:tc>
        <w:tc>
          <w:tcPr>
            <w:tcW w:w="128" w:type="dxa"/>
          </w:tcPr>
          <w:p w14:paraId="02406684" w14:textId="77777777" w:rsidR="00AD6333" w:rsidRPr="00B426DD" w:rsidRDefault="00AD6333" w:rsidP="00371C85">
            <w:pPr>
              <w:jc w:val="center"/>
              <w:rPr>
                <w:snapToGrid w:val="0"/>
                <w:sz w:val="18"/>
              </w:rPr>
            </w:pPr>
          </w:p>
        </w:tc>
        <w:tc>
          <w:tcPr>
            <w:tcW w:w="1222" w:type="dxa"/>
          </w:tcPr>
          <w:p w14:paraId="7BA9951D" w14:textId="77777777" w:rsidR="00AD6333" w:rsidRPr="00B426DD" w:rsidRDefault="00AD6333" w:rsidP="00371C85">
            <w:pPr>
              <w:jc w:val="center"/>
              <w:rPr>
                <w:snapToGrid w:val="0"/>
                <w:sz w:val="18"/>
              </w:rPr>
            </w:pPr>
          </w:p>
        </w:tc>
      </w:tr>
      <w:tr w:rsidR="00AD6333" w:rsidRPr="00B426DD" w14:paraId="02AB3878" w14:textId="77777777" w:rsidTr="00371C85">
        <w:trPr>
          <w:jc w:val="center"/>
        </w:trPr>
        <w:tc>
          <w:tcPr>
            <w:tcW w:w="990" w:type="dxa"/>
          </w:tcPr>
          <w:p w14:paraId="7A624842" w14:textId="77777777" w:rsidR="00AD6333" w:rsidRPr="00B426DD" w:rsidRDefault="00AD6333" w:rsidP="00371C85">
            <w:pPr>
              <w:jc w:val="center"/>
              <w:rPr>
                <w:snapToGrid w:val="0"/>
                <w:sz w:val="18"/>
              </w:rPr>
            </w:pPr>
            <w:r w:rsidRPr="00B426DD">
              <w:rPr>
                <w:snapToGrid w:val="0"/>
                <w:sz w:val="18"/>
              </w:rPr>
              <w:t>IM-19.0 A</w:t>
            </w:r>
          </w:p>
        </w:tc>
        <w:tc>
          <w:tcPr>
            <w:tcW w:w="180" w:type="dxa"/>
          </w:tcPr>
          <w:p w14:paraId="277B128D" w14:textId="77777777" w:rsidR="00AD6333" w:rsidRPr="00B426DD" w:rsidRDefault="00AD6333" w:rsidP="00371C85">
            <w:pPr>
              <w:jc w:val="center"/>
              <w:rPr>
                <w:snapToGrid w:val="0"/>
                <w:sz w:val="18"/>
              </w:rPr>
            </w:pPr>
          </w:p>
        </w:tc>
        <w:tc>
          <w:tcPr>
            <w:tcW w:w="1584" w:type="dxa"/>
          </w:tcPr>
          <w:p w14:paraId="37836764"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47223BB3" w14:textId="77777777" w:rsidR="00AD6333" w:rsidRPr="00B426DD" w:rsidRDefault="00AD6333" w:rsidP="00371C85">
            <w:pPr>
              <w:jc w:val="center"/>
              <w:rPr>
                <w:snapToGrid w:val="0"/>
                <w:sz w:val="18"/>
              </w:rPr>
            </w:pPr>
          </w:p>
        </w:tc>
        <w:tc>
          <w:tcPr>
            <w:tcW w:w="1112" w:type="dxa"/>
          </w:tcPr>
          <w:p w14:paraId="075909BD"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7DD7449D" w14:textId="77777777" w:rsidR="00AD6333" w:rsidRPr="00B426DD" w:rsidRDefault="00AD6333" w:rsidP="00371C85">
            <w:pPr>
              <w:jc w:val="center"/>
              <w:rPr>
                <w:snapToGrid w:val="0"/>
                <w:sz w:val="18"/>
              </w:rPr>
            </w:pPr>
          </w:p>
        </w:tc>
        <w:tc>
          <w:tcPr>
            <w:tcW w:w="1710" w:type="dxa"/>
          </w:tcPr>
          <w:p w14:paraId="46703AA3"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5A8665F1" w14:textId="77777777" w:rsidR="00AD6333" w:rsidRPr="00B426DD" w:rsidRDefault="00AD6333" w:rsidP="00371C85">
            <w:pPr>
              <w:jc w:val="center"/>
              <w:rPr>
                <w:snapToGrid w:val="0"/>
                <w:sz w:val="18"/>
              </w:rPr>
            </w:pPr>
          </w:p>
        </w:tc>
        <w:tc>
          <w:tcPr>
            <w:tcW w:w="1170" w:type="dxa"/>
          </w:tcPr>
          <w:p w14:paraId="7101A983"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67D0F40F" w14:textId="77777777" w:rsidR="00AD6333" w:rsidRPr="00B426DD" w:rsidRDefault="00AD6333" w:rsidP="00371C85">
            <w:pPr>
              <w:jc w:val="center"/>
              <w:rPr>
                <w:snapToGrid w:val="0"/>
                <w:sz w:val="18"/>
              </w:rPr>
            </w:pPr>
          </w:p>
        </w:tc>
        <w:tc>
          <w:tcPr>
            <w:tcW w:w="1222" w:type="dxa"/>
          </w:tcPr>
          <w:p w14:paraId="562FCBD3"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61590CDC" w14:textId="77777777" w:rsidTr="00371C85">
        <w:trPr>
          <w:jc w:val="center"/>
        </w:trPr>
        <w:tc>
          <w:tcPr>
            <w:tcW w:w="990" w:type="dxa"/>
          </w:tcPr>
          <w:p w14:paraId="7DA20CC3" w14:textId="77777777" w:rsidR="00AD6333" w:rsidRPr="00B426DD" w:rsidRDefault="00AD6333" w:rsidP="00371C85">
            <w:pPr>
              <w:jc w:val="center"/>
              <w:rPr>
                <w:snapToGrid w:val="0"/>
                <w:sz w:val="18"/>
              </w:rPr>
            </w:pPr>
            <w:r w:rsidRPr="00B426DD">
              <w:rPr>
                <w:snapToGrid w:val="0"/>
                <w:sz w:val="18"/>
              </w:rPr>
              <w:t>IM-19.0 D</w:t>
            </w:r>
          </w:p>
        </w:tc>
        <w:tc>
          <w:tcPr>
            <w:tcW w:w="180" w:type="dxa"/>
          </w:tcPr>
          <w:p w14:paraId="4CD08562" w14:textId="77777777" w:rsidR="00AD6333" w:rsidRPr="00B426DD" w:rsidRDefault="00AD6333" w:rsidP="00371C85">
            <w:pPr>
              <w:jc w:val="center"/>
              <w:rPr>
                <w:snapToGrid w:val="0"/>
                <w:sz w:val="18"/>
              </w:rPr>
            </w:pPr>
          </w:p>
        </w:tc>
        <w:tc>
          <w:tcPr>
            <w:tcW w:w="1584" w:type="dxa"/>
          </w:tcPr>
          <w:p w14:paraId="7699EAC6"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09D09689" w14:textId="77777777" w:rsidR="00AD6333" w:rsidRPr="00B426DD" w:rsidRDefault="00AD6333" w:rsidP="00371C85">
            <w:pPr>
              <w:jc w:val="center"/>
              <w:rPr>
                <w:snapToGrid w:val="0"/>
                <w:sz w:val="18"/>
              </w:rPr>
            </w:pPr>
          </w:p>
        </w:tc>
        <w:tc>
          <w:tcPr>
            <w:tcW w:w="1112" w:type="dxa"/>
          </w:tcPr>
          <w:p w14:paraId="222BA8C3"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7FF61402" w14:textId="77777777" w:rsidR="00AD6333" w:rsidRPr="00B426DD" w:rsidRDefault="00AD6333" w:rsidP="00371C85">
            <w:pPr>
              <w:jc w:val="center"/>
              <w:rPr>
                <w:snapToGrid w:val="0"/>
                <w:sz w:val="18"/>
              </w:rPr>
            </w:pPr>
          </w:p>
        </w:tc>
        <w:tc>
          <w:tcPr>
            <w:tcW w:w="1710" w:type="dxa"/>
          </w:tcPr>
          <w:p w14:paraId="1E6A8265"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7719254B" w14:textId="77777777" w:rsidR="00AD6333" w:rsidRPr="00B426DD" w:rsidRDefault="00AD6333" w:rsidP="00371C85">
            <w:pPr>
              <w:jc w:val="center"/>
              <w:rPr>
                <w:snapToGrid w:val="0"/>
                <w:sz w:val="18"/>
              </w:rPr>
            </w:pPr>
          </w:p>
        </w:tc>
        <w:tc>
          <w:tcPr>
            <w:tcW w:w="1170" w:type="dxa"/>
          </w:tcPr>
          <w:p w14:paraId="1AB8AED3"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3A17A2CE" w14:textId="77777777" w:rsidR="00AD6333" w:rsidRPr="00B426DD" w:rsidRDefault="00AD6333" w:rsidP="00371C85">
            <w:pPr>
              <w:jc w:val="center"/>
              <w:rPr>
                <w:snapToGrid w:val="0"/>
                <w:sz w:val="18"/>
              </w:rPr>
            </w:pPr>
          </w:p>
        </w:tc>
        <w:tc>
          <w:tcPr>
            <w:tcW w:w="1222" w:type="dxa"/>
          </w:tcPr>
          <w:p w14:paraId="37CD7D9F"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4EF5AE30" w14:textId="77777777" w:rsidTr="00371C85">
        <w:trPr>
          <w:jc w:val="center"/>
        </w:trPr>
        <w:tc>
          <w:tcPr>
            <w:tcW w:w="990" w:type="dxa"/>
          </w:tcPr>
          <w:p w14:paraId="304F346E" w14:textId="77777777" w:rsidR="00AD6333" w:rsidRPr="00B426DD" w:rsidRDefault="00AD6333" w:rsidP="00371C85">
            <w:pPr>
              <w:jc w:val="center"/>
              <w:rPr>
                <w:snapToGrid w:val="0"/>
                <w:sz w:val="18"/>
              </w:rPr>
            </w:pPr>
            <w:r w:rsidRPr="00B426DD">
              <w:rPr>
                <w:snapToGrid w:val="0"/>
                <w:sz w:val="18"/>
              </w:rPr>
              <w:t>IM-19.0 E</w:t>
            </w:r>
          </w:p>
        </w:tc>
        <w:tc>
          <w:tcPr>
            <w:tcW w:w="180" w:type="dxa"/>
          </w:tcPr>
          <w:p w14:paraId="699B3800" w14:textId="77777777" w:rsidR="00AD6333" w:rsidRPr="00B426DD" w:rsidRDefault="00AD6333" w:rsidP="00371C85">
            <w:pPr>
              <w:jc w:val="center"/>
              <w:rPr>
                <w:snapToGrid w:val="0"/>
                <w:sz w:val="18"/>
              </w:rPr>
            </w:pPr>
          </w:p>
        </w:tc>
        <w:tc>
          <w:tcPr>
            <w:tcW w:w="1584" w:type="dxa"/>
          </w:tcPr>
          <w:p w14:paraId="02C04241"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24BA5A75" w14:textId="77777777" w:rsidR="00AD6333" w:rsidRPr="00B426DD" w:rsidRDefault="00AD6333" w:rsidP="00371C85">
            <w:pPr>
              <w:jc w:val="center"/>
              <w:rPr>
                <w:snapToGrid w:val="0"/>
                <w:sz w:val="18"/>
              </w:rPr>
            </w:pPr>
          </w:p>
        </w:tc>
        <w:tc>
          <w:tcPr>
            <w:tcW w:w="1112" w:type="dxa"/>
          </w:tcPr>
          <w:p w14:paraId="1C2CFFBE"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055BE036" w14:textId="77777777" w:rsidR="00AD6333" w:rsidRPr="00B426DD" w:rsidRDefault="00AD6333" w:rsidP="00371C85">
            <w:pPr>
              <w:jc w:val="center"/>
              <w:rPr>
                <w:snapToGrid w:val="0"/>
                <w:sz w:val="18"/>
              </w:rPr>
            </w:pPr>
          </w:p>
        </w:tc>
        <w:tc>
          <w:tcPr>
            <w:tcW w:w="1710" w:type="dxa"/>
          </w:tcPr>
          <w:p w14:paraId="30B53655"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32F235FE" w14:textId="77777777" w:rsidR="00AD6333" w:rsidRPr="00B426DD" w:rsidRDefault="00AD6333" w:rsidP="00371C85">
            <w:pPr>
              <w:jc w:val="center"/>
              <w:rPr>
                <w:snapToGrid w:val="0"/>
                <w:sz w:val="18"/>
              </w:rPr>
            </w:pPr>
          </w:p>
        </w:tc>
        <w:tc>
          <w:tcPr>
            <w:tcW w:w="1170" w:type="dxa"/>
          </w:tcPr>
          <w:p w14:paraId="110E2652"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66E0D17B" w14:textId="77777777" w:rsidR="00AD6333" w:rsidRPr="00B426DD" w:rsidRDefault="00AD6333" w:rsidP="00371C85">
            <w:pPr>
              <w:jc w:val="center"/>
              <w:rPr>
                <w:snapToGrid w:val="0"/>
                <w:sz w:val="18"/>
              </w:rPr>
            </w:pPr>
          </w:p>
        </w:tc>
        <w:tc>
          <w:tcPr>
            <w:tcW w:w="1222" w:type="dxa"/>
          </w:tcPr>
          <w:p w14:paraId="59D156A4" w14:textId="77777777" w:rsidR="00AD6333" w:rsidRPr="00B426DD" w:rsidRDefault="00AD6333" w:rsidP="00371C85">
            <w:pPr>
              <w:jc w:val="center"/>
              <w:rPr>
                <w:snapToGrid w:val="0"/>
                <w:sz w:val="18"/>
              </w:rPr>
            </w:pPr>
            <w:r w:rsidRPr="00B426DD">
              <w:rPr>
                <w:snapToGrid w:val="0"/>
                <w:sz w:val="18"/>
              </w:rPr>
              <w:t>45% min.</w:t>
            </w:r>
            <w:r w:rsidRPr="00B426DD">
              <w:rPr>
                <w:b/>
                <w:vertAlign w:val="superscript"/>
              </w:rPr>
              <w:t xml:space="preserve"> </w:t>
            </w:r>
          </w:p>
        </w:tc>
      </w:tr>
      <w:tr w:rsidR="00AD6333" w:rsidRPr="00B426DD" w14:paraId="74BC17FD" w14:textId="77777777" w:rsidTr="00371C85">
        <w:trPr>
          <w:jc w:val="center"/>
        </w:trPr>
        <w:tc>
          <w:tcPr>
            <w:tcW w:w="990" w:type="dxa"/>
          </w:tcPr>
          <w:p w14:paraId="422854C2" w14:textId="77777777" w:rsidR="00AD6333" w:rsidRPr="00B426DD" w:rsidRDefault="00AD6333" w:rsidP="00371C85">
            <w:pPr>
              <w:jc w:val="center"/>
              <w:rPr>
                <w:snapToGrid w:val="0"/>
                <w:sz w:val="18"/>
              </w:rPr>
            </w:pPr>
          </w:p>
        </w:tc>
        <w:tc>
          <w:tcPr>
            <w:tcW w:w="180" w:type="dxa"/>
          </w:tcPr>
          <w:p w14:paraId="204870D8" w14:textId="77777777" w:rsidR="00AD6333" w:rsidRPr="00B426DD" w:rsidRDefault="00AD6333" w:rsidP="00371C85">
            <w:pPr>
              <w:jc w:val="center"/>
              <w:rPr>
                <w:snapToGrid w:val="0"/>
                <w:sz w:val="18"/>
              </w:rPr>
            </w:pPr>
          </w:p>
        </w:tc>
        <w:tc>
          <w:tcPr>
            <w:tcW w:w="1584" w:type="dxa"/>
          </w:tcPr>
          <w:p w14:paraId="161DC432" w14:textId="77777777" w:rsidR="00AD6333" w:rsidRPr="00B426DD" w:rsidRDefault="00AD6333" w:rsidP="00371C85">
            <w:pPr>
              <w:jc w:val="center"/>
              <w:rPr>
                <w:snapToGrid w:val="0"/>
                <w:sz w:val="18"/>
              </w:rPr>
            </w:pPr>
          </w:p>
        </w:tc>
        <w:tc>
          <w:tcPr>
            <w:tcW w:w="128" w:type="dxa"/>
          </w:tcPr>
          <w:p w14:paraId="0EFC6EB6" w14:textId="77777777" w:rsidR="00AD6333" w:rsidRPr="00B426DD" w:rsidRDefault="00AD6333" w:rsidP="00371C85">
            <w:pPr>
              <w:jc w:val="center"/>
              <w:rPr>
                <w:snapToGrid w:val="0"/>
                <w:sz w:val="18"/>
              </w:rPr>
            </w:pPr>
          </w:p>
        </w:tc>
        <w:tc>
          <w:tcPr>
            <w:tcW w:w="1112" w:type="dxa"/>
          </w:tcPr>
          <w:p w14:paraId="052FE69B" w14:textId="77777777" w:rsidR="00AD6333" w:rsidRPr="00B426DD" w:rsidRDefault="00AD6333" w:rsidP="00371C85">
            <w:pPr>
              <w:jc w:val="center"/>
              <w:rPr>
                <w:snapToGrid w:val="0"/>
                <w:sz w:val="18"/>
              </w:rPr>
            </w:pPr>
          </w:p>
        </w:tc>
        <w:tc>
          <w:tcPr>
            <w:tcW w:w="148" w:type="dxa"/>
          </w:tcPr>
          <w:p w14:paraId="19AE7B6A" w14:textId="77777777" w:rsidR="00AD6333" w:rsidRPr="00B426DD" w:rsidRDefault="00AD6333" w:rsidP="00371C85">
            <w:pPr>
              <w:jc w:val="center"/>
              <w:rPr>
                <w:snapToGrid w:val="0"/>
                <w:sz w:val="18"/>
              </w:rPr>
            </w:pPr>
          </w:p>
        </w:tc>
        <w:tc>
          <w:tcPr>
            <w:tcW w:w="1710" w:type="dxa"/>
          </w:tcPr>
          <w:p w14:paraId="55C14056" w14:textId="77777777" w:rsidR="00AD6333" w:rsidRPr="00B426DD" w:rsidRDefault="00AD6333" w:rsidP="00371C85">
            <w:pPr>
              <w:jc w:val="center"/>
              <w:rPr>
                <w:snapToGrid w:val="0"/>
                <w:sz w:val="18"/>
                <w:szCs w:val="18"/>
              </w:rPr>
            </w:pPr>
          </w:p>
        </w:tc>
        <w:tc>
          <w:tcPr>
            <w:tcW w:w="450" w:type="dxa"/>
          </w:tcPr>
          <w:p w14:paraId="71CE113C" w14:textId="77777777" w:rsidR="00AD6333" w:rsidRPr="00B426DD" w:rsidRDefault="00AD6333" w:rsidP="00371C85">
            <w:pPr>
              <w:jc w:val="center"/>
              <w:rPr>
                <w:snapToGrid w:val="0"/>
                <w:sz w:val="18"/>
              </w:rPr>
            </w:pPr>
          </w:p>
        </w:tc>
        <w:tc>
          <w:tcPr>
            <w:tcW w:w="1170" w:type="dxa"/>
          </w:tcPr>
          <w:p w14:paraId="09781D84" w14:textId="77777777" w:rsidR="00AD6333" w:rsidRPr="00B426DD" w:rsidRDefault="00AD6333" w:rsidP="00371C85">
            <w:pPr>
              <w:jc w:val="center"/>
              <w:rPr>
                <w:snapToGrid w:val="0"/>
                <w:sz w:val="18"/>
              </w:rPr>
            </w:pPr>
          </w:p>
        </w:tc>
        <w:tc>
          <w:tcPr>
            <w:tcW w:w="128" w:type="dxa"/>
          </w:tcPr>
          <w:p w14:paraId="60110806" w14:textId="77777777" w:rsidR="00AD6333" w:rsidRPr="00B426DD" w:rsidRDefault="00AD6333" w:rsidP="00371C85">
            <w:pPr>
              <w:jc w:val="center"/>
              <w:rPr>
                <w:snapToGrid w:val="0"/>
                <w:sz w:val="18"/>
              </w:rPr>
            </w:pPr>
          </w:p>
        </w:tc>
        <w:tc>
          <w:tcPr>
            <w:tcW w:w="1222" w:type="dxa"/>
          </w:tcPr>
          <w:p w14:paraId="086DBB6E" w14:textId="77777777" w:rsidR="00AD6333" w:rsidRPr="00B426DD" w:rsidRDefault="00AD6333" w:rsidP="00371C85">
            <w:pPr>
              <w:jc w:val="center"/>
              <w:rPr>
                <w:snapToGrid w:val="0"/>
                <w:sz w:val="18"/>
              </w:rPr>
            </w:pPr>
          </w:p>
        </w:tc>
      </w:tr>
      <w:tr w:rsidR="00AD6333" w:rsidRPr="00B426DD" w14:paraId="7858D463" w14:textId="77777777" w:rsidTr="00371C85">
        <w:trPr>
          <w:jc w:val="center"/>
        </w:trPr>
        <w:tc>
          <w:tcPr>
            <w:tcW w:w="990" w:type="dxa"/>
          </w:tcPr>
          <w:p w14:paraId="6EF14B7B" w14:textId="77777777" w:rsidR="00AD6333" w:rsidRPr="00B426DD" w:rsidRDefault="00AD6333" w:rsidP="00371C85">
            <w:pPr>
              <w:jc w:val="center"/>
              <w:rPr>
                <w:snapToGrid w:val="0"/>
                <w:sz w:val="18"/>
              </w:rPr>
            </w:pPr>
            <w:r w:rsidRPr="00B426DD">
              <w:rPr>
                <w:snapToGrid w:val="0"/>
                <w:sz w:val="18"/>
              </w:rPr>
              <w:t>BM-25.0 A</w:t>
            </w:r>
          </w:p>
        </w:tc>
        <w:tc>
          <w:tcPr>
            <w:tcW w:w="180" w:type="dxa"/>
          </w:tcPr>
          <w:p w14:paraId="39E99037" w14:textId="77777777" w:rsidR="00AD6333" w:rsidRPr="00B426DD" w:rsidRDefault="00AD6333" w:rsidP="00371C85">
            <w:pPr>
              <w:jc w:val="center"/>
              <w:rPr>
                <w:snapToGrid w:val="0"/>
                <w:sz w:val="18"/>
              </w:rPr>
            </w:pPr>
          </w:p>
        </w:tc>
        <w:tc>
          <w:tcPr>
            <w:tcW w:w="1584" w:type="dxa"/>
          </w:tcPr>
          <w:p w14:paraId="504E626D" w14:textId="77777777" w:rsidR="00AD6333" w:rsidRPr="00B426DD" w:rsidRDefault="00AD6333" w:rsidP="00371C85">
            <w:pPr>
              <w:jc w:val="center"/>
              <w:rPr>
                <w:snapToGrid w:val="0"/>
                <w:sz w:val="18"/>
              </w:rPr>
            </w:pPr>
            <w:r w:rsidRPr="00B426DD">
              <w:rPr>
                <w:snapToGrid w:val="0"/>
                <w:sz w:val="18"/>
              </w:rPr>
              <w:t>80% min.</w:t>
            </w:r>
          </w:p>
        </w:tc>
        <w:tc>
          <w:tcPr>
            <w:tcW w:w="128" w:type="dxa"/>
          </w:tcPr>
          <w:p w14:paraId="6A22BE45" w14:textId="77777777" w:rsidR="00AD6333" w:rsidRPr="00B426DD" w:rsidRDefault="00AD6333" w:rsidP="00371C85">
            <w:pPr>
              <w:jc w:val="center"/>
              <w:rPr>
                <w:snapToGrid w:val="0"/>
                <w:sz w:val="18"/>
              </w:rPr>
            </w:pPr>
          </w:p>
        </w:tc>
        <w:tc>
          <w:tcPr>
            <w:tcW w:w="1112" w:type="dxa"/>
          </w:tcPr>
          <w:p w14:paraId="51EA52A1" w14:textId="77777777" w:rsidR="00AD6333" w:rsidRPr="00B426DD" w:rsidRDefault="00AD6333" w:rsidP="00371C85">
            <w:pPr>
              <w:jc w:val="center"/>
              <w:rPr>
                <w:snapToGrid w:val="0"/>
                <w:sz w:val="18"/>
              </w:rPr>
            </w:pPr>
            <w:r w:rsidRPr="00B426DD">
              <w:rPr>
                <w:snapToGrid w:val="0"/>
                <w:sz w:val="18"/>
              </w:rPr>
              <w:t>75% min.</w:t>
            </w:r>
          </w:p>
        </w:tc>
        <w:tc>
          <w:tcPr>
            <w:tcW w:w="148" w:type="dxa"/>
          </w:tcPr>
          <w:p w14:paraId="2570C41B" w14:textId="77777777" w:rsidR="00AD6333" w:rsidRPr="00B426DD" w:rsidRDefault="00AD6333" w:rsidP="00371C85">
            <w:pPr>
              <w:jc w:val="center"/>
              <w:rPr>
                <w:snapToGrid w:val="0"/>
                <w:sz w:val="18"/>
              </w:rPr>
            </w:pPr>
          </w:p>
        </w:tc>
        <w:tc>
          <w:tcPr>
            <w:tcW w:w="1710" w:type="dxa"/>
          </w:tcPr>
          <w:p w14:paraId="721FFC93"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50297928" w14:textId="77777777" w:rsidR="00AD6333" w:rsidRPr="00B426DD" w:rsidRDefault="00AD6333" w:rsidP="00371C85">
            <w:pPr>
              <w:jc w:val="center"/>
              <w:rPr>
                <w:snapToGrid w:val="0"/>
                <w:sz w:val="18"/>
              </w:rPr>
            </w:pPr>
          </w:p>
        </w:tc>
        <w:tc>
          <w:tcPr>
            <w:tcW w:w="1170" w:type="dxa"/>
          </w:tcPr>
          <w:p w14:paraId="6219C0C8"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11059CEA" w14:textId="77777777" w:rsidR="00AD6333" w:rsidRPr="00B426DD" w:rsidRDefault="00AD6333" w:rsidP="00371C85">
            <w:pPr>
              <w:jc w:val="center"/>
              <w:rPr>
                <w:snapToGrid w:val="0"/>
                <w:sz w:val="18"/>
              </w:rPr>
            </w:pPr>
          </w:p>
        </w:tc>
        <w:tc>
          <w:tcPr>
            <w:tcW w:w="1222" w:type="dxa"/>
          </w:tcPr>
          <w:p w14:paraId="1F6171D6"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4C7EBEBF" w14:textId="77777777" w:rsidTr="00371C85">
        <w:trPr>
          <w:jc w:val="center"/>
        </w:trPr>
        <w:tc>
          <w:tcPr>
            <w:tcW w:w="990" w:type="dxa"/>
            <w:tcBorders>
              <w:bottom w:val="single" w:sz="4" w:space="0" w:color="auto"/>
            </w:tcBorders>
          </w:tcPr>
          <w:p w14:paraId="02D8DC45" w14:textId="77777777" w:rsidR="00AD6333" w:rsidRPr="00B426DD" w:rsidRDefault="00AD6333" w:rsidP="00371C85">
            <w:pPr>
              <w:jc w:val="center"/>
              <w:rPr>
                <w:snapToGrid w:val="0"/>
                <w:sz w:val="18"/>
              </w:rPr>
            </w:pPr>
            <w:r w:rsidRPr="00B426DD">
              <w:rPr>
                <w:snapToGrid w:val="0"/>
                <w:sz w:val="18"/>
              </w:rPr>
              <w:t>BM-25.0 D</w:t>
            </w:r>
          </w:p>
        </w:tc>
        <w:tc>
          <w:tcPr>
            <w:tcW w:w="180" w:type="dxa"/>
            <w:tcBorders>
              <w:bottom w:val="single" w:sz="4" w:space="0" w:color="auto"/>
            </w:tcBorders>
          </w:tcPr>
          <w:p w14:paraId="5486F1BF" w14:textId="77777777" w:rsidR="00AD6333" w:rsidRPr="00B426DD" w:rsidRDefault="00AD6333" w:rsidP="00371C85">
            <w:pPr>
              <w:jc w:val="center"/>
              <w:rPr>
                <w:snapToGrid w:val="0"/>
                <w:sz w:val="18"/>
              </w:rPr>
            </w:pPr>
          </w:p>
        </w:tc>
        <w:tc>
          <w:tcPr>
            <w:tcW w:w="1584" w:type="dxa"/>
            <w:tcBorders>
              <w:bottom w:val="single" w:sz="4" w:space="0" w:color="auto"/>
            </w:tcBorders>
          </w:tcPr>
          <w:p w14:paraId="57F50C72" w14:textId="77777777" w:rsidR="00AD6333" w:rsidRPr="00B426DD" w:rsidRDefault="00AD6333" w:rsidP="00371C85">
            <w:pPr>
              <w:jc w:val="center"/>
              <w:rPr>
                <w:snapToGrid w:val="0"/>
                <w:sz w:val="18"/>
              </w:rPr>
            </w:pPr>
            <w:r w:rsidRPr="00B426DD">
              <w:rPr>
                <w:snapToGrid w:val="0"/>
                <w:sz w:val="18"/>
              </w:rPr>
              <w:t>80% min.</w:t>
            </w:r>
          </w:p>
        </w:tc>
        <w:tc>
          <w:tcPr>
            <w:tcW w:w="128" w:type="dxa"/>
            <w:tcBorders>
              <w:bottom w:val="single" w:sz="4" w:space="0" w:color="auto"/>
            </w:tcBorders>
          </w:tcPr>
          <w:p w14:paraId="6EEB5D02" w14:textId="77777777" w:rsidR="00AD6333" w:rsidRPr="00B426DD" w:rsidRDefault="00AD6333" w:rsidP="00371C85">
            <w:pPr>
              <w:jc w:val="center"/>
              <w:rPr>
                <w:snapToGrid w:val="0"/>
                <w:sz w:val="18"/>
              </w:rPr>
            </w:pPr>
          </w:p>
        </w:tc>
        <w:tc>
          <w:tcPr>
            <w:tcW w:w="1112" w:type="dxa"/>
            <w:tcBorders>
              <w:bottom w:val="single" w:sz="4" w:space="0" w:color="auto"/>
            </w:tcBorders>
          </w:tcPr>
          <w:p w14:paraId="565C0FA2" w14:textId="77777777" w:rsidR="00AD6333" w:rsidRPr="00B426DD" w:rsidRDefault="00AD6333" w:rsidP="00371C85">
            <w:pPr>
              <w:jc w:val="center"/>
              <w:rPr>
                <w:snapToGrid w:val="0"/>
                <w:sz w:val="18"/>
              </w:rPr>
            </w:pPr>
            <w:r w:rsidRPr="00B426DD">
              <w:rPr>
                <w:snapToGrid w:val="0"/>
                <w:sz w:val="18"/>
              </w:rPr>
              <w:t>75% min.</w:t>
            </w:r>
          </w:p>
        </w:tc>
        <w:tc>
          <w:tcPr>
            <w:tcW w:w="148" w:type="dxa"/>
            <w:tcBorders>
              <w:bottom w:val="single" w:sz="4" w:space="0" w:color="auto"/>
            </w:tcBorders>
          </w:tcPr>
          <w:p w14:paraId="24D0A813" w14:textId="77777777" w:rsidR="00AD6333" w:rsidRPr="00B426DD" w:rsidRDefault="00AD6333" w:rsidP="00371C85">
            <w:pPr>
              <w:jc w:val="center"/>
              <w:rPr>
                <w:snapToGrid w:val="0"/>
                <w:sz w:val="18"/>
              </w:rPr>
            </w:pPr>
          </w:p>
        </w:tc>
        <w:tc>
          <w:tcPr>
            <w:tcW w:w="1710" w:type="dxa"/>
            <w:tcBorders>
              <w:bottom w:val="single" w:sz="4" w:space="0" w:color="auto"/>
            </w:tcBorders>
          </w:tcPr>
          <w:p w14:paraId="73CC9BCB"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Borders>
              <w:bottom w:val="single" w:sz="4" w:space="0" w:color="auto"/>
            </w:tcBorders>
          </w:tcPr>
          <w:p w14:paraId="0B81B21C" w14:textId="77777777" w:rsidR="00AD6333" w:rsidRPr="00B426DD" w:rsidRDefault="00AD6333" w:rsidP="00371C85">
            <w:pPr>
              <w:jc w:val="center"/>
              <w:rPr>
                <w:snapToGrid w:val="0"/>
                <w:sz w:val="18"/>
              </w:rPr>
            </w:pPr>
          </w:p>
        </w:tc>
        <w:tc>
          <w:tcPr>
            <w:tcW w:w="1170" w:type="dxa"/>
            <w:tcBorders>
              <w:bottom w:val="single" w:sz="4" w:space="0" w:color="auto"/>
            </w:tcBorders>
          </w:tcPr>
          <w:p w14:paraId="099A9D4A" w14:textId="77777777" w:rsidR="00AD6333" w:rsidRPr="00B426DD" w:rsidRDefault="00AD6333" w:rsidP="00371C85">
            <w:pPr>
              <w:jc w:val="center"/>
              <w:rPr>
                <w:snapToGrid w:val="0"/>
                <w:sz w:val="18"/>
              </w:rPr>
            </w:pPr>
            <w:r w:rsidRPr="00B426DD">
              <w:rPr>
                <w:snapToGrid w:val="0"/>
                <w:sz w:val="18"/>
              </w:rPr>
              <w:t>45% min.</w:t>
            </w:r>
          </w:p>
        </w:tc>
        <w:tc>
          <w:tcPr>
            <w:tcW w:w="128" w:type="dxa"/>
            <w:tcBorders>
              <w:bottom w:val="single" w:sz="4" w:space="0" w:color="auto"/>
            </w:tcBorders>
          </w:tcPr>
          <w:p w14:paraId="0B90CD71" w14:textId="77777777" w:rsidR="00AD6333" w:rsidRPr="00B426DD" w:rsidRDefault="00AD6333" w:rsidP="00371C85">
            <w:pPr>
              <w:jc w:val="center"/>
              <w:rPr>
                <w:snapToGrid w:val="0"/>
                <w:sz w:val="18"/>
              </w:rPr>
            </w:pPr>
          </w:p>
        </w:tc>
        <w:tc>
          <w:tcPr>
            <w:tcW w:w="1222" w:type="dxa"/>
            <w:tcBorders>
              <w:bottom w:val="single" w:sz="4" w:space="0" w:color="auto"/>
            </w:tcBorders>
          </w:tcPr>
          <w:p w14:paraId="4D262C4F" w14:textId="77777777" w:rsidR="00AD6333" w:rsidRPr="00B426DD" w:rsidRDefault="00AD6333" w:rsidP="00371C85">
            <w:pPr>
              <w:jc w:val="center"/>
              <w:rPr>
                <w:snapToGrid w:val="0"/>
                <w:sz w:val="18"/>
              </w:rPr>
            </w:pPr>
            <w:r w:rsidRPr="00B426DD">
              <w:rPr>
                <w:snapToGrid w:val="0"/>
                <w:sz w:val="18"/>
              </w:rPr>
              <w:t>45% min.</w:t>
            </w:r>
          </w:p>
        </w:tc>
      </w:tr>
    </w:tbl>
    <w:p w14:paraId="35687C61" w14:textId="77777777" w:rsidR="00AD6333" w:rsidRPr="00B426DD" w:rsidRDefault="00AD6333" w:rsidP="00AD6333">
      <w:pPr>
        <w:spacing w:before="20" w:after="20"/>
        <w:rPr>
          <w:spacing w:val="-2"/>
        </w:rPr>
      </w:pPr>
      <w:r w:rsidRPr="00B426DD">
        <w:rPr>
          <w:b/>
          <w:spacing w:val="-2"/>
        </w:rPr>
        <w:tab/>
      </w:r>
      <w:r w:rsidRPr="00B426DD">
        <w:rPr>
          <w:spacing w:val="-2"/>
          <w:vertAlign w:val="superscript"/>
        </w:rPr>
        <w:t>1</w:t>
      </w:r>
      <w:r w:rsidRPr="00B426DD">
        <w:rPr>
          <w:spacing w:val="-2"/>
        </w:rPr>
        <w:t>10 percent measured at 5:1 on maximum to minimum dimensions</w:t>
      </w:r>
    </w:p>
    <w:p w14:paraId="04786AA9" w14:textId="77777777" w:rsidR="00AD6333" w:rsidRPr="00B426DD" w:rsidRDefault="00AD6333" w:rsidP="00AD6333"/>
    <w:p w14:paraId="1AA08B92" w14:textId="77777777" w:rsidR="00AD6333" w:rsidRPr="00B426DD" w:rsidRDefault="00AD6333" w:rsidP="00AD6333">
      <w:pPr>
        <w:tabs>
          <w:tab w:val="left" w:pos="900"/>
        </w:tabs>
        <w:ind w:left="900" w:hanging="360"/>
        <w:jc w:val="both"/>
      </w:pPr>
      <w:r w:rsidRPr="00B426DD">
        <w:t>(f)</w:t>
      </w:r>
      <w:r w:rsidRPr="00B426DD">
        <w:tab/>
      </w:r>
      <w:r w:rsidRPr="00B426DD">
        <w:rPr>
          <w:b/>
        </w:rPr>
        <w:t>Mineral filler</w:t>
      </w:r>
      <w:r w:rsidRPr="00B426DD">
        <w:t xml:space="preserve"> shall conform to the requirements of Section 201.</w:t>
      </w:r>
    </w:p>
    <w:p w14:paraId="1C172008" w14:textId="77777777" w:rsidR="00AD6333" w:rsidRPr="00B426DD" w:rsidRDefault="00AD6333" w:rsidP="00AD6333">
      <w:pPr>
        <w:jc w:val="both"/>
      </w:pPr>
    </w:p>
    <w:p w14:paraId="3E348B07" w14:textId="77777777" w:rsidR="00AD6333" w:rsidRPr="00B426DD" w:rsidRDefault="00AD6333" w:rsidP="00AD6333">
      <w:pPr>
        <w:ind w:left="900" w:hanging="360"/>
        <w:jc w:val="both"/>
      </w:pPr>
      <w:r w:rsidRPr="00B426DD">
        <w:t>(g)</w:t>
      </w:r>
      <w:r w:rsidRPr="00B426DD">
        <w:tab/>
      </w:r>
      <w:r w:rsidRPr="00B426DD">
        <w:rPr>
          <w:b/>
        </w:rPr>
        <w:t>Aggregate for asphalt concrete</w:t>
      </w:r>
      <w:r w:rsidRPr="00B426DD">
        <w:t xml:space="preserve"> shall be provided in sufficient sizes and amounts to produce a uniform mixture. The Contractor shall indicate on the proposed job-mix formula the separate approximate sizes of aggregate to be used.</w:t>
      </w:r>
    </w:p>
    <w:p w14:paraId="00C66742" w14:textId="77777777" w:rsidR="00AD6333" w:rsidRPr="00B426DD" w:rsidRDefault="00AD6333" w:rsidP="00AD6333">
      <w:pPr>
        <w:ind w:left="900" w:hanging="360"/>
        <w:jc w:val="both"/>
      </w:pPr>
    </w:p>
    <w:p w14:paraId="56740F0A" w14:textId="77777777" w:rsidR="00AD6333" w:rsidRPr="00B426DD" w:rsidRDefault="00AD6333" w:rsidP="00AD6333">
      <w:pPr>
        <w:ind w:left="900"/>
        <w:jc w:val="both"/>
      </w:pPr>
      <w:r w:rsidRPr="00B426DD">
        <w:t xml:space="preserve">Where segregation or </w:t>
      </w:r>
      <w:proofErr w:type="spellStart"/>
      <w:r w:rsidRPr="00B426DD">
        <w:t>nonuniformity</w:t>
      </w:r>
      <w:proofErr w:type="spellEnd"/>
      <w:r w:rsidRPr="00B426DD">
        <w:t xml:space="preserve"> is evident in the finished pavement, the Engineer reserves the right to require the Contractor to discontinue the use of crusher run or aggregate blends and to furnish separate sizes of open-graded aggregate material.</w:t>
      </w:r>
    </w:p>
    <w:p w14:paraId="3D71D816" w14:textId="77777777" w:rsidR="00AD6333" w:rsidRPr="00B426DD" w:rsidRDefault="00AD6333" w:rsidP="00AD6333">
      <w:pPr>
        <w:ind w:left="900" w:hanging="360"/>
        <w:jc w:val="both"/>
      </w:pPr>
    </w:p>
    <w:p w14:paraId="537BA70C" w14:textId="77777777" w:rsidR="00AD6333" w:rsidRPr="00B426DD" w:rsidRDefault="00AD6333" w:rsidP="00AD6333">
      <w:pPr>
        <w:ind w:left="900" w:hanging="360"/>
        <w:jc w:val="both"/>
        <w:rPr>
          <w:rFonts w:cs="Arial"/>
        </w:rPr>
      </w:pPr>
      <w:r w:rsidRPr="00B426DD">
        <w:t>(h)</w:t>
      </w:r>
      <w:r w:rsidRPr="00B426DD">
        <w:tab/>
      </w:r>
      <w:r w:rsidRPr="00B426DD">
        <w:rPr>
          <w:rFonts w:cs="Arial"/>
        </w:rPr>
        <w:t xml:space="preserve">An </w:t>
      </w:r>
      <w:r w:rsidRPr="00B426DD">
        <w:rPr>
          <w:rFonts w:cs="Arial"/>
          <w:bCs/>
        </w:rPr>
        <w:t xml:space="preserve">antistripping additive </w:t>
      </w:r>
      <w:r w:rsidRPr="00B426DD">
        <w:rPr>
          <w:rFonts w:cs="Arial"/>
        </w:rPr>
        <w:t>shall be used in all asphalt mixes.  It may be hydrated lime or a chemical additive from the VDOT Materials Division Approved Products List No. 7 or a combination of both.  The approved chemical additive shall be added at a rate of not less than 0.30 percent by weight of the total asphalt content of the mixture.</w:t>
      </w:r>
    </w:p>
    <w:p w14:paraId="49C45625" w14:textId="77777777" w:rsidR="00AD6333" w:rsidRPr="00B426DD" w:rsidRDefault="00AD6333" w:rsidP="00AD6333">
      <w:pPr>
        <w:ind w:left="900"/>
        <w:jc w:val="both"/>
        <w:rPr>
          <w:rFonts w:cs="Arial"/>
        </w:rPr>
      </w:pPr>
    </w:p>
    <w:p w14:paraId="0C299AAB" w14:textId="77777777" w:rsidR="00AD6333" w:rsidRPr="00B426DD" w:rsidRDefault="00AD6333" w:rsidP="00AD6333">
      <w:pPr>
        <w:ind w:left="900"/>
        <w:jc w:val="both"/>
        <w:rPr>
          <w:rFonts w:cs="Arial"/>
        </w:rPr>
      </w:pPr>
      <w:r w:rsidRPr="00B426DD">
        <w:rPr>
          <w:rFonts w:cs="Arial"/>
        </w:rPr>
        <w:t>The mixture shall produce a tensile strength ratio (TSR) of not less than 0.80 for the design and production tests.  The TSR shall be determined in accordance with AASHTO T283, including a freeze-thaw cycle (4-inch specimens compacted with a Marshall Hammer or 3.5 by 6-inch specimens when compacted with a gyratory compactor); except that the 16-hour curing time requirement and the 72 to 96-hour storage period will not be enforced.by the Department.  Design tests shall use the same materials that are to be used in the production mix and shall be conducted in a laboratory approved by the Department.</w:t>
      </w:r>
    </w:p>
    <w:p w14:paraId="331F41B4" w14:textId="77777777" w:rsidR="00AD6333" w:rsidRPr="00B426DD" w:rsidRDefault="00AD6333" w:rsidP="00AD6333">
      <w:pPr>
        <w:ind w:left="900"/>
        <w:jc w:val="both"/>
        <w:rPr>
          <w:rFonts w:cs="Arial"/>
        </w:rPr>
      </w:pPr>
    </w:p>
    <w:p w14:paraId="512856FA" w14:textId="77777777" w:rsidR="00AD6333" w:rsidRPr="00B426DD" w:rsidRDefault="00AD6333" w:rsidP="00AD6333">
      <w:pPr>
        <w:ind w:left="900"/>
        <w:jc w:val="both"/>
        <w:rPr>
          <w:rFonts w:cs="Arial"/>
        </w:rPr>
      </w:pPr>
      <w:r w:rsidRPr="00B426DD">
        <w:rPr>
          <w:rFonts w:cs="Arial"/>
        </w:rPr>
        <w:t>When a chemical additive is used, it shall be added to the asphalt cement prior to the introduction of the cement into the mix.  Any chemical additive or particular concentration of chemical additive found to be harmful to the asphalt material or that changes the original asphalt binder performance grade (PG) shall not be used.</w:t>
      </w:r>
    </w:p>
    <w:p w14:paraId="139DA4B1" w14:textId="77777777" w:rsidR="00AD6333" w:rsidRPr="00B426DD" w:rsidRDefault="00AD6333" w:rsidP="00AD6333">
      <w:pPr>
        <w:ind w:left="900" w:hanging="360"/>
        <w:jc w:val="both"/>
      </w:pPr>
    </w:p>
    <w:p w14:paraId="21C3D50C" w14:textId="77777777" w:rsidR="00AD6333" w:rsidRPr="00B426DD" w:rsidRDefault="00AD6333" w:rsidP="00AD6333">
      <w:pPr>
        <w:ind w:left="900" w:hanging="360"/>
        <w:jc w:val="both"/>
      </w:pPr>
      <w:r w:rsidRPr="00B426DD">
        <w:t>(i)</w:t>
      </w:r>
      <w:r w:rsidRPr="00B426DD">
        <w:tab/>
      </w:r>
      <w:r w:rsidRPr="00B426DD">
        <w:rPr>
          <w:b/>
        </w:rPr>
        <w:t>Hydrated lime</w:t>
      </w:r>
      <w:r w:rsidRPr="00B426DD">
        <w:t xml:space="preserve"> shall conform to the requirements of ASTM C977.  Hydrated lime shall be added at a rate of not less than 1 percent by weight of the total dry aggregate.</w:t>
      </w:r>
    </w:p>
    <w:p w14:paraId="70D0F06B" w14:textId="77777777" w:rsidR="00AD6333" w:rsidRPr="00B426DD" w:rsidRDefault="00AD6333" w:rsidP="00AD6333">
      <w:pPr>
        <w:ind w:left="720"/>
        <w:jc w:val="both"/>
      </w:pPr>
    </w:p>
    <w:p w14:paraId="1AA42884" w14:textId="77777777" w:rsidR="00AD6333" w:rsidRPr="00B426DD" w:rsidRDefault="00AD6333" w:rsidP="00AD6333">
      <w:pPr>
        <w:ind w:left="900"/>
        <w:jc w:val="both"/>
      </w:pPr>
      <w:r w:rsidRPr="00B426DD">
        <w:t xml:space="preserve">A separate bin or tank and feeder system shall be provided to store and accurately proportion the dry or </w:t>
      </w:r>
      <w:proofErr w:type="spellStart"/>
      <w:r w:rsidRPr="00B426DD">
        <w:t>slurried</w:t>
      </w:r>
      <w:proofErr w:type="spellEnd"/>
      <w:r w:rsidRPr="00B426DD">
        <w:t xml:space="preserve"> lime into the aggregate</w:t>
      </w:r>
      <w:proofErr w:type="gramStart"/>
      <w:r w:rsidRPr="00B426DD">
        <w:t>..</w:t>
      </w:r>
      <w:proofErr w:type="gramEnd"/>
      <w:r w:rsidRPr="00B426DD">
        <w:t xml:space="preserve">  The lime and aggregate shall be mixed by </w:t>
      </w:r>
      <w:proofErr w:type="spellStart"/>
      <w:r w:rsidRPr="00B426DD">
        <w:t>pugmill</w:t>
      </w:r>
      <w:proofErr w:type="spellEnd"/>
      <w:r w:rsidRPr="00B426DD">
        <w:t xml:space="preserve"> or other Department approved means to achieve a uniform lime coating of the aggregate prior to entering the drier.  If lime is added in dry form, the aggregate shall contain at least 3 percent free moisture.  The Department will not permit the stockpiling of lime treated aggregate.</w:t>
      </w:r>
    </w:p>
    <w:p w14:paraId="26B31C4F" w14:textId="77777777" w:rsidR="00AD6333" w:rsidRPr="00B426DD" w:rsidRDefault="00AD6333" w:rsidP="00AD6333">
      <w:pPr>
        <w:ind w:left="900"/>
        <w:jc w:val="both"/>
      </w:pPr>
      <w:r w:rsidRPr="00B426DD">
        <w:t xml:space="preserve">The feeder system shall be controlled by a proportioning device, which shall be accurate to within </w:t>
      </w:r>
      <w:r w:rsidRPr="00B426DD">
        <w:sym w:font="Symbol" w:char="F0B1"/>
      </w:r>
      <w:r w:rsidRPr="00B426DD">
        <w:t>10 percent of the specified amount.  The proportioning device shall have a convenient and accurate means of calibration.  A flow indicator or sensor shall be provided with the proportioning device and interlocked with the plant controls, aggregate feed or weigh system, such that production of the mixture shall be consistently maintained and, if there is a stoppage of the lime feed, interrupted.</w:t>
      </w:r>
    </w:p>
    <w:p w14:paraId="4051B9B2" w14:textId="77777777" w:rsidR="00AD6333" w:rsidRPr="00B426DD" w:rsidRDefault="00AD6333" w:rsidP="00AD6333">
      <w:pPr>
        <w:ind w:left="900"/>
        <w:jc w:val="both"/>
      </w:pPr>
    </w:p>
    <w:p w14:paraId="1A4DC7F2" w14:textId="77777777" w:rsidR="00AD6333" w:rsidRPr="00B426DD" w:rsidRDefault="00AD6333" w:rsidP="00AD6333">
      <w:pPr>
        <w:ind w:left="900"/>
        <w:jc w:val="both"/>
      </w:pPr>
      <w:r w:rsidRPr="00B426DD">
        <w:t>The method of introducing and mixing the lime and aggregate shall be subject to approval by the Engineer prior to beginning production.</w:t>
      </w:r>
    </w:p>
    <w:p w14:paraId="34FC4011" w14:textId="77777777" w:rsidR="00AD6333" w:rsidRPr="00B426DD" w:rsidRDefault="00AD6333" w:rsidP="00AD6333">
      <w:pPr>
        <w:ind w:left="720"/>
        <w:jc w:val="both"/>
      </w:pPr>
    </w:p>
    <w:p w14:paraId="4C32AC02" w14:textId="77777777" w:rsidR="00AD6333" w:rsidRPr="00B426DD" w:rsidRDefault="00AD6333" w:rsidP="00AD6333">
      <w:pPr>
        <w:ind w:left="900" w:hanging="360"/>
        <w:jc w:val="both"/>
      </w:pPr>
      <w:r w:rsidRPr="00B426DD">
        <w:t>(j)</w:t>
      </w:r>
      <w:r w:rsidRPr="00B426DD">
        <w:tab/>
      </w:r>
      <w:r w:rsidRPr="00B426DD">
        <w:rPr>
          <w:b/>
        </w:rPr>
        <w:t>Reclaimed Asphalt Pavement</w:t>
      </w:r>
      <w:r w:rsidRPr="00B426DD">
        <w:t xml:space="preserve"> (RAP) material may be used as a component material of asphalt mixtures in conformance with the following:</w:t>
      </w:r>
    </w:p>
    <w:p w14:paraId="4EFDAEC7" w14:textId="77777777" w:rsidR="00AD6333" w:rsidRPr="00B426DD" w:rsidRDefault="00AD6333" w:rsidP="00AD6333">
      <w:pPr>
        <w:ind w:left="900"/>
        <w:jc w:val="both"/>
      </w:pPr>
    </w:p>
    <w:p w14:paraId="7526F144" w14:textId="77777777" w:rsidR="00AD6333" w:rsidRPr="00B426DD" w:rsidRDefault="00AD6333" w:rsidP="00AD6333">
      <w:pPr>
        <w:ind w:left="1260" w:hanging="360"/>
        <w:jc w:val="both"/>
        <w:rPr>
          <w:rFonts w:ascii="Times New Roman" w:hAnsi="Times New Roman" w:cs="Arial"/>
        </w:rPr>
      </w:pPr>
      <w:r w:rsidRPr="00B426DD">
        <w:rPr>
          <w:rFonts w:cs="Arial"/>
        </w:rPr>
        <w:t>1.</w:t>
      </w:r>
      <w:r w:rsidRPr="00B426DD">
        <w:rPr>
          <w:rFonts w:cs="Arial"/>
        </w:rPr>
        <w:tab/>
        <w:t>Asphalt surface, intermediate and base mixtures containing RAP (but without RAS) should use the performance grade (PG) of asphalt cement as indicated in Table II-I4A, however, the choice of PG to use in the mix shall be the responsibility of the Contractor in order to meet the requirements of Section 211.01.</w:t>
      </w:r>
    </w:p>
    <w:p w14:paraId="7202A9E6" w14:textId="77777777" w:rsidR="00AD6333" w:rsidRPr="00B426DD" w:rsidRDefault="00AD6333" w:rsidP="00AD6333">
      <w:pPr>
        <w:ind w:left="1260" w:hanging="360"/>
        <w:jc w:val="both"/>
      </w:pPr>
    </w:p>
    <w:p w14:paraId="6B3CC17B" w14:textId="77777777" w:rsidR="00AD6333" w:rsidRPr="00B426DD" w:rsidRDefault="00AD6333" w:rsidP="00AD6333">
      <w:pPr>
        <w:ind w:left="1260" w:hanging="360"/>
        <w:jc w:val="both"/>
      </w:pPr>
      <w:r w:rsidRPr="00B426DD">
        <w:t>2.</w:t>
      </w:r>
      <w:r w:rsidRPr="00B426DD">
        <w:tab/>
        <w:t>The final asphalt mixture shall conform to the requirements for the type specified.</w:t>
      </w:r>
    </w:p>
    <w:p w14:paraId="14D77F4D" w14:textId="77777777" w:rsidR="00AD6333" w:rsidRPr="00B426DD" w:rsidRDefault="00AD6333" w:rsidP="00AD6333">
      <w:pPr>
        <w:ind w:left="1260" w:hanging="360"/>
        <w:jc w:val="both"/>
      </w:pPr>
    </w:p>
    <w:p w14:paraId="2A3B6AF1" w14:textId="77777777" w:rsidR="00AD6333" w:rsidRPr="00B426DD" w:rsidRDefault="00AD6333" w:rsidP="00AD6333">
      <w:pPr>
        <w:ind w:left="1260" w:hanging="360"/>
        <w:jc w:val="both"/>
      </w:pPr>
      <w:r w:rsidRPr="00B426DD">
        <w:t>3.</w:t>
      </w:r>
      <w:r w:rsidRPr="00B426DD">
        <w:tab/>
        <w:t>During the production process, RAP material shall not be allowed to contact open flame.</w:t>
      </w:r>
    </w:p>
    <w:p w14:paraId="44825B58" w14:textId="77777777" w:rsidR="00AD6333" w:rsidRPr="00B426DD" w:rsidRDefault="00AD6333" w:rsidP="00AD6333">
      <w:pPr>
        <w:ind w:left="1260" w:hanging="360"/>
        <w:jc w:val="both"/>
      </w:pPr>
    </w:p>
    <w:p w14:paraId="57F716DC" w14:textId="77777777" w:rsidR="00AD6333" w:rsidRPr="00B426DD" w:rsidRDefault="00AD6333" w:rsidP="00AD6333">
      <w:pPr>
        <w:ind w:left="1260" w:hanging="360"/>
        <w:jc w:val="both"/>
      </w:pPr>
      <w:r w:rsidRPr="00B426DD">
        <w:t>4.</w:t>
      </w:r>
      <w:r w:rsidRPr="00B426DD">
        <w:tab/>
        <w:t>RAP material shall be handled, hauled, and stored in a manner that will minimize contamination.  Further, the material shall be stockpiled and used in such manner that variable asphalt contents and asphalt penetration values will not adversely affect the consistency of the mixture.</w:t>
      </w:r>
    </w:p>
    <w:p w14:paraId="3D34D23C" w14:textId="77777777" w:rsidR="00AD6333" w:rsidRPr="00B426DD" w:rsidRDefault="00AD6333" w:rsidP="00AD6333">
      <w:pPr>
        <w:ind w:left="1260" w:hanging="360"/>
        <w:jc w:val="both"/>
      </w:pPr>
    </w:p>
    <w:p w14:paraId="2E72193F" w14:textId="77777777" w:rsidR="00AD6333" w:rsidRPr="00B426DD" w:rsidRDefault="00AD6333" w:rsidP="00AD6333">
      <w:pPr>
        <w:ind w:left="1260" w:hanging="360"/>
        <w:jc w:val="both"/>
      </w:pPr>
      <w:r w:rsidRPr="00B426DD">
        <w:t>5.</w:t>
      </w:r>
      <w:r w:rsidRPr="00B426DD">
        <w:tab/>
        <w:t>RAP shall be processed in such a manner as to ensure that the maximum top size particle of material introduced into the mix shall be 2 inches.  The Engineer may require smaller sized particles to be introduced into the mix if the reclaimed particles are not broken down or uniformly distributed throughout the mixture during heating and mixing.</w:t>
      </w:r>
    </w:p>
    <w:p w14:paraId="6A3F4A5E" w14:textId="77777777" w:rsidR="00AD6333" w:rsidRPr="00B426DD" w:rsidRDefault="00AD6333" w:rsidP="00AD6333">
      <w:pPr>
        <w:ind w:left="1260" w:hanging="360"/>
        <w:jc w:val="both"/>
      </w:pPr>
    </w:p>
    <w:p w14:paraId="1914F91A" w14:textId="77777777" w:rsidR="00AD6333" w:rsidRPr="00B426DD" w:rsidRDefault="00AD6333" w:rsidP="00AD6333">
      <w:pPr>
        <w:ind w:left="1260" w:hanging="360"/>
        <w:jc w:val="both"/>
      </w:pPr>
    </w:p>
    <w:p w14:paraId="54A52513" w14:textId="77777777" w:rsidR="00AD6333" w:rsidRPr="00B426DD" w:rsidRDefault="00AD6333" w:rsidP="00371C85">
      <w:pPr>
        <w:pStyle w:val="ListParagraph"/>
        <w:numPr>
          <w:ilvl w:val="0"/>
          <w:numId w:val="51"/>
        </w:numPr>
        <w:jc w:val="both"/>
      </w:pPr>
      <w:r w:rsidRPr="00B426DD">
        <w:rPr>
          <w:b/>
        </w:rPr>
        <w:t>Reclaimed Asphalt Shingles (RAS) – Tear-off RAS Materials</w:t>
      </w:r>
      <w:r w:rsidRPr="00B426DD">
        <w:t xml:space="preserve"> in Asphalt Concrete</w:t>
      </w:r>
    </w:p>
    <w:p w14:paraId="5E8C2071" w14:textId="77777777" w:rsidR="00AD6333" w:rsidRPr="00B426DD" w:rsidRDefault="00AD6333" w:rsidP="00AD6333">
      <w:pPr>
        <w:ind w:left="1260" w:hanging="360"/>
        <w:jc w:val="both"/>
      </w:pPr>
    </w:p>
    <w:p w14:paraId="40C58763" w14:textId="77777777" w:rsidR="00AD6333" w:rsidRPr="00B426DD" w:rsidRDefault="00AD6333" w:rsidP="00371C85">
      <w:pPr>
        <w:pStyle w:val="ListParagraph"/>
        <w:numPr>
          <w:ilvl w:val="0"/>
          <w:numId w:val="52"/>
        </w:numPr>
        <w:jc w:val="both"/>
      </w:pPr>
      <w:r w:rsidRPr="00B426DD">
        <w:t xml:space="preserve">Asphalt surface, intermediate, and base mixtures containing </w:t>
      </w:r>
      <w:r w:rsidRPr="00B426DD">
        <w:rPr>
          <w:b/>
        </w:rPr>
        <w:t>Tear-off RAS Materials</w:t>
      </w:r>
      <w:r w:rsidRPr="00B426DD">
        <w:t xml:space="preserve"> shall meet the requirements of Section 211.01 and 211.03 of the Specifications. </w:t>
      </w:r>
    </w:p>
    <w:p w14:paraId="74E7AFDD" w14:textId="77777777" w:rsidR="00AD6333" w:rsidRPr="00B426DD" w:rsidRDefault="00AD6333" w:rsidP="00AD6333">
      <w:pPr>
        <w:pStyle w:val="ListParagraph"/>
        <w:ind w:left="1260"/>
        <w:jc w:val="both"/>
      </w:pPr>
    </w:p>
    <w:p w14:paraId="77529563" w14:textId="77777777" w:rsidR="00AD6333" w:rsidRPr="00B426DD" w:rsidRDefault="00AD6333" w:rsidP="00371C85">
      <w:pPr>
        <w:pStyle w:val="ListParagraph"/>
        <w:numPr>
          <w:ilvl w:val="0"/>
          <w:numId w:val="52"/>
        </w:numPr>
        <w:jc w:val="both"/>
      </w:pPr>
      <w:r w:rsidRPr="00B426DD">
        <w:t xml:space="preserve">Tear-off RAS Materials shall be discarded shingle scrap from the re-roofing of domestic buildings.  These tear-offs shall have been produced by the manufacturing process for roofing shingles.  </w:t>
      </w:r>
    </w:p>
    <w:p w14:paraId="3639EA95" w14:textId="77777777" w:rsidR="00AD6333" w:rsidRPr="00B426DD" w:rsidRDefault="00AD6333" w:rsidP="00AD6333">
      <w:pPr>
        <w:pStyle w:val="ListParagraph"/>
        <w:ind w:left="1260"/>
        <w:jc w:val="both"/>
      </w:pPr>
    </w:p>
    <w:p w14:paraId="66E91418" w14:textId="77777777" w:rsidR="00AD6333" w:rsidRPr="00B426DD" w:rsidRDefault="00AD6333" w:rsidP="00AD6333">
      <w:pPr>
        <w:ind w:left="1260"/>
        <w:jc w:val="both"/>
      </w:pPr>
      <w:r w:rsidRPr="00B426DD">
        <w:t xml:space="preserve">Tear-off RAS materials shall contain less than 3.0 percent foreign materials such as paper, roofing nails, wood, or metal flashing.  Materials shall be shredded prior to being incorporated in the AC mixture so that at least 99 percent of the shredded prior to being incorporated in the AC mixture so that at least 99 percent of the shredded pieces </w:t>
      </w:r>
      <w:proofErr w:type="gramStart"/>
      <w:r w:rsidRPr="00B426DD">
        <w:t>passes</w:t>
      </w:r>
      <w:proofErr w:type="gramEnd"/>
      <w:r w:rsidRPr="00B426DD">
        <w:t xml:space="preserve"> the ½ inch (12.5 mm) sieve and at least 80 percent passed the #4 (4.75 mm) sieve.</w:t>
      </w:r>
    </w:p>
    <w:p w14:paraId="16B4BEE1" w14:textId="77777777" w:rsidR="00AD6333" w:rsidRPr="00B426DD" w:rsidRDefault="00AD6333" w:rsidP="00AD6333">
      <w:pPr>
        <w:pStyle w:val="ListParagraph"/>
        <w:ind w:left="1260"/>
        <w:jc w:val="both"/>
      </w:pPr>
    </w:p>
    <w:p w14:paraId="2F0B6F44" w14:textId="77777777" w:rsidR="00AD6333" w:rsidRPr="00B426DD" w:rsidRDefault="00AD6333" w:rsidP="00AD6333">
      <w:pPr>
        <w:ind w:left="1260"/>
        <w:jc w:val="both"/>
      </w:pPr>
      <w:r w:rsidRPr="00B426DD">
        <w:t>Tear-off RAS materials shall not have asbestos containing material (ACM) as defined by the National Emission Standards for Hazardous Air Pollutants (NESHAP), which is less than 1 percent asbestos.  The Contractor shall furnish a certification obtained from the recycler tat Polarized Light Microscopy (PLM) tests were performed on random samples of RAS at the rate of 1 test per 100 tons or if operating under a Virginia DEQ permit the rate will be the 1 test per 750 tons.  The test results shall reveal no detectable level of ACM.  Copies of the test results from the recycler shall be available upon request.</w:t>
      </w:r>
    </w:p>
    <w:p w14:paraId="64B86003" w14:textId="77777777" w:rsidR="00AD6333" w:rsidRPr="00B426DD" w:rsidRDefault="00AD6333" w:rsidP="00AD6333">
      <w:pPr>
        <w:ind w:left="1260"/>
        <w:jc w:val="both"/>
      </w:pPr>
    </w:p>
    <w:p w14:paraId="10484AE7" w14:textId="77777777" w:rsidR="00AD6333" w:rsidRPr="00B426DD" w:rsidRDefault="00AD6333" w:rsidP="00371C85">
      <w:pPr>
        <w:pStyle w:val="ListParagraph"/>
        <w:numPr>
          <w:ilvl w:val="0"/>
          <w:numId w:val="52"/>
        </w:numPr>
        <w:jc w:val="both"/>
      </w:pPr>
      <w:r w:rsidRPr="00B426DD">
        <w:t xml:space="preserve">Asphalt Binder of the asphalt concrete mixture shall be Performance Grade (PG) of asphalt conforming to the requirements specified in Section 211 of the Specifications.  </w:t>
      </w:r>
    </w:p>
    <w:p w14:paraId="406E4467" w14:textId="77777777" w:rsidR="00AD6333" w:rsidRPr="00B426DD" w:rsidRDefault="00AD6333" w:rsidP="00AD6333">
      <w:pPr>
        <w:pStyle w:val="ListParagraph"/>
        <w:ind w:left="1260"/>
        <w:jc w:val="both"/>
      </w:pPr>
    </w:p>
    <w:p w14:paraId="6142FE01" w14:textId="77777777" w:rsidR="00AD6333" w:rsidRPr="00B426DD" w:rsidRDefault="00AD6333" w:rsidP="00371C85">
      <w:pPr>
        <w:pStyle w:val="ListParagraph"/>
        <w:numPr>
          <w:ilvl w:val="0"/>
          <w:numId w:val="52"/>
        </w:numPr>
        <w:jc w:val="both"/>
      </w:pPr>
      <w:r w:rsidRPr="00B426DD">
        <w:t>RAS tear-offs in asphalt concrete shall be mixed mechanically in a plant specifically designed for asphalt concrete production.</w:t>
      </w:r>
    </w:p>
    <w:p w14:paraId="62175D5A" w14:textId="77777777" w:rsidR="00AD6333" w:rsidRPr="00B426DD" w:rsidRDefault="00AD6333" w:rsidP="00AD6333">
      <w:pPr>
        <w:pStyle w:val="ListParagraph"/>
        <w:ind w:left="1260"/>
        <w:jc w:val="both"/>
      </w:pPr>
    </w:p>
    <w:p w14:paraId="3565429A" w14:textId="77777777" w:rsidR="00AD6333" w:rsidRPr="00B426DD" w:rsidRDefault="00AD6333" w:rsidP="00371C85">
      <w:pPr>
        <w:pStyle w:val="ListParagraph"/>
        <w:numPr>
          <w:ilvl w:val="0"/>
          <w:numId w:val="52"/>
        </w:numPr>
        <w:jc w:val="both"/>
      </w:pPr>
      <w:r w:rsidRPr="00B426DD">
        <w:t>Contractors shall store tear-off RAS materials by stockpiling either whole or as partial shingles which have not been shredded or shredded shingles that meet the maximum size requirements.  Stockpiled RAS shall not be contaminated by dirt or other objectionable foreign materials.  Blending of the shingles with fine aggregate may be necessary to prevent conglomeration of shingle particles.  When fine aggregate is used for this purpose, this material shall be accounted for in the mix design.</w:t>
      </w:r>
    </w:p>
    <w:p w14:paraId="08B8DFEC" w14:textId="77777777" w:rsidR="00AD6333" w:rsidRPr="00B426DD" w:rsidRDefault="00AD6333" w:rsidP="00AD6333">
      <w:pPr>
        <w:ind w:left="1260" w:hanging="360"/>
        <w:jc w:val="both"/>
      </w:pPr>
    </w:p>
    <w:p w14:paraId="37730945" w14:textId="77777777" w:rsidR="00AD6333" w:rsidRPr="00B426DD" w:rsidRDefault="00AD6333" w:rsidP="00AD6333">
      <w:pPr>
        <w:ind w:left="1260" w:hanging="360"/>
        <w:jc w:val="both"/>
      </w:pPr>
    </w:p>
    <w:p w14:paraId="5337802B" w14:textId="77777777" w:rsidR="00AD6333" w:rsidRPr="00B426DD" w:rsidRDefault="00AD6333" w:rsidP="00371C85">
      <w:pPr>
        <w:pStyle w:val="ListParagraph"/>
        <w:numPr>
          <w:ilvl w:val="0"/>
          <w:numId w:val="51"/>
        </w:numPr>
        <w:jc w:val="both"/>
      </w:pPr>
      <w:r w:rsidRPr="00B426DD">
        <w:rPr>
          <w:b/>
        </w:rPr>
        <w:t>Reclaimed Asphalt Shingles (RAS) – Tabs RAS Materials</w:t>
      </w:r>
      <w:r w:rsidRPr="00B426DD">
        <w:t xml:space="preserve"> in Asphalt Concrete</w:t>
      </w:r>
    </w:p>
    <w:p w14:paraId="133CE53D" w14:textId="77777777" w:rsidR="00AD6333" w:rsidRPr="00B426DD" w:rsidRDefault="00AD6333" w:rsidP="00AD6333">
      <w:pPr>
        <w:ind w:left="1260" w:hanging="360"/>
        <w:jc w:val="both"/>
      </w:pPr>
    </w:p>
    <w:p w14:paraId="2233130E" w14:textId="77777777" w:rsidR="00AD6333" w:rsidRPr="00B426DD" w:rsidRDefault="00AD6333" w:rsidP="00371C85">
      <w:pPr>
        <w:pStyle w:val="ListParagraph"/>
        <w:numPr>
          <w:ilvl w:val="0"/>
          <w:numId w:val="53"/>
        </w:numPr>
        <w:jc w:val="both"/>
      </w:pPr>
      <w:r w:rsidRPr="00B426DD">
        <w:t xml:space="preserve">Asphalt surface, intermediate, and base mixtures containing </w:t>
      </w:r>
      <w:r w:rsidRPr="00B426DD">
        <w:rPr>
          <w:b/>
        </w:rPr>
        <w:t>Tabs RAS Materials</w:t>
      </w:r>
      <w:r w:rsidRPr="00B426DD">
        <w:t xml:space="preserve"> shall meet the requirements of Section 211.01 and 211.03 of the Specifications. </w:t>
      </w:r>
    </w:p>
    <w:p w14:paraId="1C6EB4EA" w14:textId="77777777" w:rsidR="00AD6333" w:rsidRPr="00B426DD" w:rsidRDefault="00AD6333" w:rsidP="00AD6333">
      <w:pPr>
        <w:pStyle w:val="ListParagraph"/>
        <w:ind w:left="1260"/>
        <w:jc w:val="both"/>
      </w:pPr>
    </w:p>
    <w:p w14:paraId="5E1F2AA8" w14:textId="77777777" w:rsidR="00AD6333" w:rsidRPr="00B426DD" w:rsidRDefault="00AD6333" w:rsidP="00371C85">
      <w:pPr>
        <w:pStyle w:val="ListParagraph"/>
        <w:numPr>
          <w:ilvl w:val="0"/>
          <w:numId w:val="53"/>
        </w:numPr>
        <w:jc w:val="both"/>
      </w:pPr>
      <w:r w:rsidRPr="00B426DD">
        <w:t>Tabs RAS Materials shall be produced by the manufacturing process for domestic roofing shingles.  Blending or mixing of Tabs and Tear-offs shall not be permitted.</w:t>
      </w:r>
    </w:p>
    <w:p w14:paraId="6CB44AF7" w14:textId="77777777" w:rsidR="00AD6333" w:rsidRPr="00B426DD" w:rsidRDefault="00AD6333" w:rsidP="00AD6333">
      <w:pPr>
        <w:pStyle w:val="ListParagraph"/>
        <w:ind w:left="1260"/>
        <w:jc w:val="both"/>
      </w:pPr>
    </w:p>
    <w:p w14:paraId="5BACE110" w14:textId="77777777" w:rsidR="00AD6333" w:rsidRPr="00B426DD" w:rsidRDefault="00AD6333" w:rsidP="00AD6333">
      <w:pPr>
        <w:ind w:left="1260"/>
        <w:jc w:val="both"/>
      </w:pPr>
      <w:r w:rsidRPr="00B426DD">
        <w:t>Tabs RAS Materials shall be shredded prior to being incorporated into the asphalt concrete mixture so that one hundred percent of the shredded pieces are less than ½ inches (12.5mm) in any dimension.</w:t>
      </w:r>
    </w:p>
    <w:p w14:paraId="1242FC0E" w14:textId="77777777" w:rsidR="00AD6333" w:rsidRPr="00B426DD" w:rsidRDefault="00AD6333" w:rsidP="00AD6333">
      <w:pPr>
        <w:pStyle w:val="ListParagraph"/>
        <w:ind w:left="1260"/>
        <w:jc w:val="both"/>
      </w:pPr>
    </w:p>
    <w:p w14:paraId="2ECC6560" w14:textId="77777777" w:rsidR="00AD6333" w:rsidRPr="00B426DD" w:rsidRDefault="00AD6333" w:rsidP="00AD6333">
      <w:pPr>
        <w:ind w:left="1260"/>
        <w:jc w:val="both"/>
      </w:pPr>
      <w:r w:rsidRPr="00B426DD">
        <w:t>Tabs RAS Materials shall not contain asbestos fibers.  The Contractor shall furnish the Department a certification from the manufacturer of the shingles stating that the shingles are free of asbestos.  If a certification cannot be obtained then the contractor shall furnish test results of RAS sample analysis for Polarized Light Microscopy (PLM) on the shingles which certify the material to be used is free of asbestos.  Testing is required at the specified rate of 1 per manufacturer per type of RAS prior to processing and results shall be submitted prior to or during the stockpile approval process.</w:t>
      </w:r>
    </w:p>
    <w:p w14:paraId="7259E7DE" w14:textId="77777777" w:rsidR="00AD6333" w:rsidRPr="00B426DD" w:rsidRDefault="00AD6333" w:rsidP="00AD6333">
      <w:pPr>
        <w:ind w:left="1260"/>
        <w:jc w:val="both"/>
      </w:pPr>
    </w:p>
    <w:p w14:paraId="7E21213C" w14:textId="77777777" w:rsidR="00AD6333" w:rsidRPr="00B426DD" w:rsidRDefault="00AD6333" w:rsidP="00371C85">
      <w:pPr>
        <w:pStyle w:val="ListParagraph"/>
        <w:numPr>
          <w:ilvl w:val="0"/>
          <w:numId w:val="53"/>
        </w:numPr>
        <w:jc w:val="both"/>
      </w:pPr>
      <w:r w:rsidRPr="00B426DD">
        <w:t xml:space="preserve">Asphalt Binder of the asphalt concrete mixture shall be Performance Grade (PG) of asphalt conforming to the requirements specified in Section 211 of the Specifications.  </w:t>
      </w:r>
    </w:p>
    <w:p w14:paraId="58050916" w14:textId="77777777" w:rsidR="00AD6333" w:rsidRPr="00B426DD" w:rsidRDefault="00AD6333" w:rsidP="00AD6333">
      <w:pPr>
        <w:pStyle w:val="ListParagraph"/>
        <w:ind w:left="1260"/>
        <w:jc w:val="both"/>
      </w:pPr>
    </w:p>
    <w:p w14:paraId="543A686F" w14:textId="77777777" w:rsidR="00AD6333" w:rsidRPr="00B426DD" w:rsidRDefault="00AD6333" w:rsidP="00371C85">
      <w:pPr>
        <w:pStyle w:val="ListParagraph"/>
        <w:numPr>
          <w:ilvl w:val="0"/>
          <w:numId w:val="53"/>
        </w:numPr>
        <w:jc w:val="both"/>
      </w:pPr>
      <w:r w:rsidRPr="00B426DD">
        <w:t>Tabs RAS Materials in asphalt concrete shall be mixed mechanically in a plant specifically designed for asphalt concrete production.</w:t>
      </w:r>
    </w:p>
    <w:p w14:paraId="5FC54330" w14:textId="77777777" w:rsidR="00AD6333" w:rsidRPr="00B426DD" w:rsidRDefault="00AD6333" w:rsidP="00AD6333">
      <w:pPr>
        <w:pStyle w:val="ListParagraph"/>
        <w:ind w:left="1260"/>
        <w:jc w:val="both"/>
      </w:pPr>
    </w:p>
    <w:p w14:paraId="2DAF729D" w14:textId="77777777" w:rsidR="00AD6333" w:rsidRPr="00B426DD" w:rsidRDefault="00AD6333" w:rsidP="00371C85">
      <w:pPr>
        <w:pStyle w:val="ListParagraph"/>
        <w:numPr>
          <w:ilvl w:val="0"/>
          <w:numId w:val="53"/>
        </w:numPr>
        <w:jc w:val="both"/>
      </w:pPr>
      <w:r w:rsidRPr="00B426DD">
        <w:t>Contractors shall store Tabs RAS materials by stockpiling either whole or as partial shingles which have not been shredded or shredded shingles that meet the maximum size requirements.  Stockpiled RAS shall not be contaminated by dirt or other objectionable foreign materials.  Blending of the shingles with fine aggregate may be necessary to prevent conglomeration of shingle particles.  When fine aggregate is used for this purpose, this material shall be accounted for in the mix design.</w:t>
      </w:r>
    </w:p>
    <w:p w14:paraId="3ECCB346" w14:textId="77777777" w:rsidR="00AD6333" w:rsidRPr="00B426DD" w:rsidRDefault="00AD6333" w:rsidP="00AD6333">
      <w:pPr>
        <w:ind w:left="720"/>
        <w:jc w:val="both"/>
        <w:rPr>
          <w:iCs/>
        </w:rPr>
      </w:pPr>
    </w:p>
    <w:p w14:paraId="4E064DC9" w14:textId="77777777" w:rsidR="00AD6333" w:rsidRPr="00B426DD" w:rsidRDefault="00AD6333" w:rsidP="00AD6333">
      <w:pPr>
        <w:ind w:left="990" w:hanging="450"/>
        <w:jc w:val="both"/>
        <w:rPr>
          <w:iCs/>
        </w:rPr>
      </w:pPr>
      <w:r w:rsidRPr="00B426DD">
        <w:rPr>
          <w:iCs/>
        </w:rPr>
        <w:t>(k)</w:t>
      </w:r>
      <w:r w:rsidRPr="00B426DD">
        <w:rPr>
          <w:iCs/>
        </w:rPr>
        <w:tab/>
      </w:r>
      <w:r w:rsidRPr="00B426DD">
        <w:rPr>
          <w:b/>
          <w:iCs/>
        </w:rPr>
        <w:t>Warm Mix Asphalt (WMA)</w:t>
      </w:r>
      <w:r w:rsidRPr="00B426DD">
        <w:rPr>
          <w:iCs/>
        </w:rPr>
        <w:t xml:space="preserve"> additives or processes shall be approved by the Department prior to use and shall be obtained from the Department’s approved list which is included in the Materials Division’s Manual of Instructions.</w:t>
      </w:r>
    </w:p>
    <w:p w14:paraId="62E2EB30" w14:textId="77777777" w:rsidR="00AD6333" w:rsidRPr="00B426DD" w:rsidRDefault="00AD6333" w:rsidP="00AD6333">
      <w:pPr>
        <w:ind w:left="720"/>
        <w:jc w:val="both"/>
      </w:pPr>
    </w:p>
    <w:p w14:paraId="3665821B" w14:textId="77777777" w:rsidR="00AD6333" w:rsidRPr="00B426DD" w:rsidRDefault="00AD6333" w:rsidP="00AD6333">
      <w:pPr>
        <w:ind w:left="720"/>
        <w:jc w:val="both"/>
      </w:pPr>
    </w:p>
    <w:p w14:paraId="6F3D0E56" w14:textId="77777777" w:rsidR="00AD6333" w:rsidRPr="00B426DD" w:rsidRDefault="00AD6333" w:rsidP="00AD6333">
      <w:r w:rsidRPr="00B426DD">
        <w:rPr>
          <w:b/>
        </w:rPr>
        <w:t>211.03—Job-Mix Formula</w:t>
      </w:r>
    </w:p>
    <w:p w14:paraId="145BF2DB" w14:textId="77777777" w:rsidR="00AD6333" w:rsidRPr="00B426DD" w:rsidRDefault="00AD6333" w:rsidP="00AD6333"/>
    <w:p w14:paraId="2680678B" w14:textId="77777777" w:rsidR="00AD6333" w:rsidRPr="00B426DD" w:rsidRDefault="00AD6333" w:rsidP="00AD6333">
      <w:pPr>
        <w:jc w:val="both"/>
      </w:pPr>
      <w:r w:rsidRPr="00B426DD">
        <w:rPr>
          <w:rFonts w:cs="Arial"/>
        </w:rPr>
        <w:t>The Contractor shall submit a job-mix formula for each mixture planned for use on the project for the Department’s evaluation and approval through the “Producer Lab Analysis and Information Details” (PLAID) website.  Paper copies of the job mix formula along with supporting documentation shall also be submitted to the Department.  The job-mix formula shall be within the design range specified.  The job-mix formula shall establish a single percentage of aggregate passing each required sieve, a single percentage of asphalt material to be added to the aggregate, a temperature at which the mixture is to be produced, and a temperature at which the mixture is to be compacted for SUPERPAVE testing in accordance with the requirements of AASHTO R35.  Each approved job-mix formula shall remain in effect provided the results of tests performed on material currently being produced consistently comply with the requirements of the job-mix formula for grading, asphalt content, temperature, and SUPERPAVE compaction results and the requirements of Section 315.</w:t>
      </w:r>
    </w:p>
    <w:p w14:paraId="27110AE0" w14:textId="77777777" w:rsidR="00AD6333" w:rsidRPr="00B426DD" w:rsidRDefault="00AD6333" w:rsidP="00AD6333">
      <w:pPr>
        <w:ind w:left="720" w:hanging="360"/>
      </w:pPr>
    </w:p>
    <w:p w14:paraId="53DB02DF" w14:textId="77777777" w:rsidR="00AD6333" w:rsidRPr="00B426DD" w:rsidRDefault="00AD6333" w:rsidP="00AD6333">
      <w:pPr>
        <w:tabs>
          <w:tab w:val="left" w:pos="900"/>
        </w:tabs>
        <w:suppressAutoHyphens/>
        <w:ind w:left="900" w:hanging="360"/>
        <w:jc w:val="both"/>
        <w:rPr>
          <w:bCs/>
        </w:rPr>
      </w:pPr>
      <w:r w:rsidRPr="00B426DD">
        <w:t>(a)</w:t>
      </w:r>
      <w:r w:rsidRPr="00B426DD">
        <w:tab/>
        <w:t xml:space="preserve">SUPERPAVE mixes shall be designed and controlled in accordance with the requirements of AASHTO R35 and as specified herein.  The Contractor shall have available all of the equipment outlined in AASHTO T312 (Section 4-6) and a Department-certified Asphalt Mix Design Technician.  </w:t>
      </w:r>
      <w:r w:rsidRPr="00B426DD">
        <w:rPr>
          <w:bCs/>
        </w:rPr>
        <w:t xml:space="preserve">The SUPERPAVE mixture shall be compacted in a gyratory compactor with an internal angle of 1.16 </w:t>
      </w:r>
      <w:r w:rsidRPr="00B426DD">
        <w:rPr>
          <w:bCs/>
          <w:u w:val="single"/>
        </w:rPr>
        <w:t>+</w:t>
      </w:r>
      <w:r w:rsidRPr="00B426DD">
        <w:rPr>
          <w:bCs/>
        </w:rPr>
        <w:t xml:space="preserve"> 0.02 degrees.  </w:t>
      </w:r>
      <w:r w:rsidRPr="00B426DD">
        <w:rPr>
          <w:rStyle w:val="Strong"/>
        </w:rPr>
        <w:t>The internal angle shall be measured and calibrated using a cold (non-mix) device</w:t>
      </w:r>
      <w:r w:rsidRPr="00B426DD">
        <w:t>.  The SUPERPAVE Gyratory Compactor (SGC) shall be one from the Department’s approved list of devices found in the VDOT Materials Division’s Manual of Instructions.  The SUPERPAVE mixes shall conform to the requirements of Table II-13 and Table II-14.  Section 7.1.2 of AASHTO R30 shall be modified such that the compaction temperature is as specified in (d) 6 herein.</w:t>
      </w:r>
    </w:p>
    <w:p w14:paraId="140A1A81" w14:textId="77777777" w:rsidR="00AD6333" w:rsidRPr="00B426DD" w:rsidRDefault="00AD6333" w:rsidP="00AD6333">
      <w:pPr>
        <w:tabs>
          <w:tab w:val="left" w:pos="900"/>
        </w:tabs>
        <w:ind w:left="900" w:hanging="360"/>
        <w:jc w:val="both"/>
      </w:pPr>
    </w:p>
    <w:p w14:paraId="62A77325" w14:textId="77777777" w:rsidR="00AD6333" w:rsidRPr="00B426DD" w:rsidRDefault="00AD6333" w:rsidP="00AD6333">
      <w:pPr>
        <w:tabs>
          <w:tab w:val="left" w:pos="900"/>
        </w:tabs>
        <w:ind w:left="900" w:hanging="360"/>
        <w:jc w:val="both"/>
      </w:pPr>
      <w:r w:rsidRPr="00B426DD">
        <w:t>(b)</w:t>
      </w:r>
      <w:r w:rsidRPr="00B426DD">
        <w:tab/>
        <w:t>In conjunction with the submittal of a job-mix formula, the Contractor shall submit complete SUPERPAVE design test data, ignition furnace calibration data in accordance with VTM-102 prepared by an approved testing laboratory, and viscosity data or supplier temperature recommendations for the asphalt cement if different from (d) 6 herein.</w:t>
      </w:r>
    </w:p>
    <w:p w14:paraId="4CF939B1" w14:textId="77777777" w:rsidR="00AD6333" w:rsidRPr="00B426DD" w:rsidRDefault="00AD6333" w:rsidP="00AD6333">
      <w:pPr>
        <w:tabs>
          <w:tab w:val="left" w:pos="900"/>
        </w:tabs>
        <w:ind w:left="900" w:hanging="360"/>
        <w:jc w:val="both"/>
      </w:pPr>
    </w:p>
    <w:p w14:paraId="102720AF" w14:textId="77777777" w:rsidR="00AD6333" w:rsidRPr="00B426DD" w:rsidRDefault="00AD6333" w:rsidP="00AD6333">
      <w:pPr>
        <w:ind w:left="900" w:hanging="360"/>
        <w:jc w:val="both"/>
      </w:pPr>
      <w:r w:rsidRPr="00B426DD">
        <w:t>(c)</w:t>
      </w:r>
      <w:r w:rsidRPr="00B426DD">
        <w:tab/>
        <w:t xml:space="preserve">Three trial blends for gradation shall be run at </w:t>
      </w:r>
      <w:proofErr w:type="gramStart"/>
      <w:r w:rsidRPr="00B426DD">
        <w:t>one asphalt</w:t>
      </w:r>
      <w:proofErr w:type="gramEnd"/>
      <w:r w:rsidRPr="00B426DD">
        <w:t xml:space="preserve"> content</w:t>
      </w:r>
    </w:p>
    <w:p w14:paraId="481D83D5" w14:textId="77777777" w:rsidR="00AD6333" w:rsidRDefault="00AD6333" w:rsidP="00AD6333">
      <w:pPr>
        <w:ind w:left="1080" w:hanging="360"/>
        <w:jc w:val="both"/>
      </w:pPr>
    </w:p>
    <w:p w14:paraId="2F576D4E" w14:textId="77777777" w:rsidR="00B426DD" w:rsidRDefault="00B426DD" w:rsidP="00AD6333">
      <w:pPr>
        <w:ind w:left="1080" w:hanging="360"/>
        <w:jc w:val="both"/>
      </w:pPr>
    </w:p>
    <w:p w14:paraId="48090487" w14:textId="77777777" w:rsidR="00B426DD" w:rsidRDefault="00B426DD" w:rsidP="00AD6333">
      <w:pPr>
        <w:ind w:left="1080" w:hanging="360"/>
        <w:jc w:val="both"/>
      </w:pPr>
    </w:p>
    <w:p w14:paraId="1CFF9BEB" w14:textId="77777777" w:rsidR="00B426DD" w:rsidRPr="00B426DD" w:rsidRDefault="00B426DD" w:rsidP="00AD6333">
      <w:pPr>
        <w:ind w:left="1080" w:hanging="360"/>
        <w:jc w:val="both"/>
      </w:pPr>
    </w:p>
    <w:p w14:paraId="150D36ED" w14:textId="77777777" w:rsidR="00AD6333" w:rsidRPr="00B426DD" w:rsidRDefault="00AD6333" w:rsidP="00AD6333">
      <w:pPr>
        <w:suppressAutoHyphens/>
        <w:jc w:val="center"/>
        <w:rPr>
          <w:spacing w:val="-2"/>
        </w:rPr>
      </w:pPr>
      <w:r w:rsidRPr="00B426DD">
        <w:rPr>
          <w:b/>
          <w:spacing w:val="-2"/>
        </w:rPr>
        <w:t>TABLE II-13</w:t>
      </w:r>
    </w:p>
    <w:p w14:paraId="3700F08C" w14:textId="77777777" w:rsidR="00AD6333" w:rsidRPr="00B426DD" w:rsidRDefault="00AD6333" w:rsidP="00AD6333">
      <w:pPr>
        <w:suppressAutoHyphens/>
        <w:jc w:val="center"/>
        <w:rPr>
          <w:spacing w:val="-2"/>
        </w:rPr>
      </w:pPr>
      <w:r w:rsidRPr="00B426DD">
        <w:rPr>
          <w:b/>
          <w:spacing w:val="-2"/>
        </w:rPr>
        <w:t>Asphalt Concrete Mixtures: Design Range</w:t>
      </w:r>
    </w:p>
    <w:p w14:paraId="3A190B84" w14:textId="77777777" w:rsidR="00AD6333" w:rsidRPr="00B426DD" w:rsidRDefault="00AD6333" w:rsidP="00AD6333">
      <w:pPr>
        <w:suppressAutoHyphens/>
        <w:jc w:val="center"/>
        <w:rPr>
          <w:spacing w:val="-2"/>
        </w:rPr>
      </w:pPr>
    </w:p>
    <w:tbl>
      <w:tblPr>
        <w:tblW w:w="9792" w:type="dxa"/>
        <w:tblLayout w:type="fixed"/>
        <w:tblLook w:val="0000" w:firstRow="0" w:lastRow="0" w:firstColumn="0" w:lastColumn="0" w:noHBand="0" w:noVBand="0"/>
      </w:tblPr>
      <w:tblGrid>
        <w:gridCol w:w="1638"/>
        <w:gridCol w:w="450"/>
        <w:gridCol w:w="770"/>
        <w:gridCol w:w="770"/>
        <w:gridCol w:w="771"/>
        <w:gridCol w:w="770"/>
        <w:gridCol w:w="771"/>
        <w:gridCol w:w="770"/>
        <w:gridCol w:w="770"/>
        <w:gridCol w:w="771"/>
        <w:gridCol w:w="770"/>
        <w:gridCol w:w="771"/>
      </w:tblGrid>
      <w:tr w:rsidR="00AD6333" w:rsidRPr="00B426DD" w14:paraId="32B1B86A" w14:textId="77777777" w:rsidTr="00371C85">
        <w:tc>
          <w:tcPr>
            <w:tcW w:w="1638" w:type="dxa"/>
            <w:vMerge w:val="restart"/>
            <w:tcBorders>
              <w:top w:val="single" w:sz="4" w:space="0" w:color="auto"/>
            </w:tcBorders>
            <w:tcMar>
              <w:left w:w="43" w:type="dxa"/>
              <w:right w:w="43" w:type="dxa"/>
            </w:tcMar>
          </w:tcPr>
          <w:p w14:paraId="6DDBACEE" w14:textId="77777777" w:rsidR="00AD6333" w:rsidRPr="00B426DD" w:rsidRDefault="00AD6333" w:rsidP="00371C85">
            <w:pPr>
              <w:jc w:val="center"/>
              <w:rPr>
                <w:rFonts w:cs="Arial"/>
                <w:sz w:val="18"/>
                <w:szCs w:val="18"/>
              </w:rPr>
            </w:pPr>
          </w:p>
          <w:p w14:paraId="1F860878" w14:textId="77777777" w:rsidR="00AD6333" w:rsidRPr="00B426DD" w:rsidRDefault="00AD6333" w:rsidP="00371C85">
            <w:pPr>
              <w:jc w:val="center"/>
              <w:rPr>
                <w:rFonts w:cs="Arial"/>
                <w:sz w:val="18"/>
                <w:szCs w:val="18"/>
              </w:rPr>
            </w:pPr>
            <w:r w:rsidRPr="00B426DD">
              <w:rPr>
                <w:rFonts w:cs="Arial"/>
                <w:b/>
                <w:sz w:val="18"/>
                <w:szCs w:val="18"/>
              </w:rPr>
              <w:t>Mix Type</w:t>
            </w:r>
          </w:p>
        </w:tc>
        <w:tc>
          <w:tcPr>
            <w:tcW w:w="8154" w:type="dxa"/>
            <w:gridSpan w:val="11"/>
            <w:tcBorders>
              <w:top w:val="single" w:sz="4" w:space="0" w:color="auto"/>
              <w:bottom w:val="single" w:sz="4" w:space="0" w:color="auto"/>
            </w:tcBorders>
            <w:tcMar>
              <w:left w:w="43" w:type="dxa"/>
              <w:right w:w="43" w:type="dxa"/>
            </w:tcMar>
          </w:tcPr>
          <w:p w14:paraId="73FFAD8C" w14:textId="77777777" w:rsidR="00AD6333" w:rsidRPr="00B426DD" w:rsidRDefault="00AD6333" w:rsidP="00371C85">
            <w:pPr>
              <w:jc w:val="center"/>
              <w:rPr>
                <w:rFonts w:cs="Arial"/>
                <w:sz w:val="18"/>
                <w:szCs w:val="18"/>
              </w:rPr>
            </w:pPr>
            <w:r w:rsidRPr="00B426DD">
              <w:rPr>
                <w:b/>
                <w:spacing w:val="-2"/>
                <w:sz w:val="18"/>
                <w:szCs w:val="18"/>
              </w:rPr>
              <w:t>Percentage by Weight Passing Square Mesh Sieves</w:t>
            </w:r>
          </w:p>
        </w:tc>
      </w:tr>
      <w:tr w:rsidR="00AD6333" w:rsidRPr="00B426DD" w14:paraId="30526E13" w14:textId="77777777" w:rsidTr="00371C85">
        <w:tc>
          <w:tcPr>
            <w:tcW w:w="1638" w:type="dxa"/>
            <w:vMerge/>
            <w:tcBorders>
              <w:bottom w:val="single" w:sz="4" w:space="0" w:color="auto"/>
            </w:tcBorders>
            <w:tcMar>
              <w:left w:w="43" w:type="dxa"/>
              <w:right w:w="43" w:type="dxa"/>
            </w:tcMar>
          </w:tcPr>
          <w:p w14:paraId="66FC8B5A" w14:textId="77777777" w:rsidR="00AD6333" w:rsidRPr="00B426DD" w:rsidRDefault="00AD6333" w:rsidP="00371C85">
            <w:pPr>
              <w:jc w:val="center"/>
              <w:rPr>
                <w:rFonts w:cs="Arial"/>
                <w:sz w:val="18"/>
                <w:szCs w:val="18"/>
              </w:rPr>
            </w:pPr>
          </w:p>
        </w:tc>
        <w:tc>
          <w:tcPr>
            <w:tcW w:w="450" w:type="dxa"/>
            <w:tcBorders>
              <w:top w:val="single" w:sz="4" w:space="0" w:color="auto"/>
              <w:bottom w:val="single" w:sz="4" w:space="0" w:color="auto"/>
            </w:tcBorders>
            <w:tcMar>
              <w:left w:w="43" w:type="dxa"/>
              <w:right w:w="43" w:type="dxa"/>
            </w:tcMar>
          </w:tcPr>
          <w:p w14:paraId="017AFB87" w14:textId="77777777" w:rsidR="00AD6333" w:rsidRPr="00B426DD" w:rsidRDefault="00AD6333" w:rsidP="00371C85">
            <w:pPr>
              <w:jc w:val="center"/>
              <w:rPr>
                <w:rFonts w:cs="Arial"/>
                <w:sz w:val="18"/>
                <w:szCs w:val="18"/>
              </w:rPr>
            </w:pPr>
            <w:r w:rsidRPr="00B426DD">
              <w:rPr>
                <w:rFonts w:cs="Arial"/>
                <w:b/>
                <w:sz w:val="18"/>
                <w:szCs w:val="18"/>
              </w:rPr>
              <w:t>2 in</w:t>
            </w:r>
          </w:p>
        </w:tc>
        <w:tc>
          <w:tcPr>
            <w:tcW w:w="770" w:type="dxa"/>
            <w:tcBorders>
              <w:top w:val="single" w:sz="4" w:space="0" w:color="auto"/>
              <w:bottom w:val="single" w:sz="4" w:space="0" w:color="auto"/>
            </w:tcBorders>
            <w:tcMar>
              <w:left w:w="43" w:type="dxa"/>
              <w:right w:w="43" w:type="dxa"/>
            </w:tcMar>
          </w:tcPr>
          <w:p w14:paraId="661018DF" w14:textId="77777777" w:rsidR="00AD6333" w:rsidRPr="00B426DD" w:rsidRDefault="00AD6333" w:rsidP="00371C85">
            <w:pPr>
              <w:jc w:val="center"/>
              <w:rPr>
                <w:rFonts w:cs="Arial"/>
                <w:sz w:val="18"/>
                <w:szCs w:val="18"/>
              </w:rPr>
            </w:pPr>
            <w:r w:rsidRPr="00B426DD">
              <w:rPr>
                <w:rFonts w:cs="Arial"/>
                <w:b/>
                <w:sz w:val="18"/>
                <w:szCs w:val="18"/>
              </w:rPr>
              <w:t>1 1/2 in</w:t>
            </w:r>
          </w:p>
        </w:tc>
        <w:tc>
          <w:tcPr>
            <w:tcW w:w="770" w:type="dxa"/>
            <w:tcBorders>
              <w:top w:val="single" w:sz="4" w:space="0" w:color="auto"/>
              <w:bottom w:val="single" w:sz="4" w:space="0" w:color="auto"/>
            </w:tcBorders>
            <w:tcMar>
              <w:left w:w="43" w:type="dxa"/>
              <w:right w:w="43" w:type="dxa"/>
            </w:tcMar>
          </w:tcPr>
          <w:p w14:paraId="12971103" w14:textId="77777777" w:rsidR="00AD6333" w:rsidRPr="00B426DD" w:rsidRDefault="00AD6333" w:rsidP="00371C85">
            <w:pPr>
              <w:jc w:val="center"/>
              <w:rPr>
                <w:rFonts w:cs="Arial"/>
                <w:sz w:val="18"/>
                <w:szCs w:val="18"/>
              </w:rPr>
            </w:pPr>
            <w:r w:rsidRPr="00B426DD">
              <w:rPr>
                <w:rFonts w:cs="Arial"/>
                <w:b/>
                <w:sz w:val="18"/>
                <w:szCs w:val="18"/>
              </w:rPr>
              <w:t>1 in</w:t>
            </w:r>
          </w:p>
        </w:tc>
        <w:tc>
          <w:tcPr>
            <w:tcW w:w="771" w:type="dxa"/>
            <w:tcBorders>
              <w:top w:val="single" w:sz="4" w:space="0" w:color="auto"/>
              <w:bottom w:val="single" w:sz="4" w:space="0" w:color="auto"/>
            </w:tcBorders>
            <w:tcMar>
              <w:left w:w="43" w:type="dxa"/>
              <w:right w:w="43" w:type="dxa"/>
            </w:tcMar>
          </w:tcPr>
          <w:p w14:paraId="4874518B" w14:textId="77777777" w:rsidR="00AD6333" w:rsidRPr="00B426DD" w:rsidRDefault="00AD6333" w:rsidP="00371C85">
            <w:pPr>
              <w:jc w:val="center"/>
              <w:rPr>
                <w:rFonts w:cs="Arial"/>
                <w:sz w:val="18"/>
                <w:szCs w:val="18"/>
              </w:rPr>
            </w:pPr>
            <w:r w:rsidRPr="00B426DD">
              <w:rPr>
                <w:rFonts w:cs="Arial"/>
                <w:b/>
                <w:sz w:val="18"/>
                <w:szCs w:val="18"/>
              </w:rPr>
              <w:t>¾ in</w:t>
            </w:r>
          </w:p>
        </w:tc>
        <w:tc>
          <w:tcPr>
            <w:tcW w:w="770" w:type="dxa"/>
            <w:tcBorders>
              <w:top w:val="single" w:sz="4" w:space="0" w:color="auto"/>
              <w:bottom w:val="single" w:sz="4" w:space="0" w:color="auto"/>
            </w:tcBorders>
            <w:tcMar>
              <w:left w:w="43" w:type="dxa"/>
              <w:right w:w="43" w:type="dxa"/>
            </w:tcMar>
          </w:tcPr>
          <w:p w14:paraId="316916D7" w14:textId="77777777" w:rsidR="00AD6333" w:rsidRPr="00B426DD" w:rsidRDefault="00AD6333" w:rsidP="00371C85">
            <w:pPr>
              <w:jc w:val="center"/>
              <w:rPr>
                <w:rFonts w:cs="Arial"/>
                <w:sz w:val="18"/>
                <w:szCs w:val="18"/>
              </w:rPr>
            </w:pPr>
            <w:r w:rsidRPr="00B426DD">
              <w:rPr>
                <w:rFonts w:cs="Arial"/>
                <w:b/>
                <w:sz w:val="18"/>
                <w:szCs w:val="18"/>
              </w:rPr>
              <w:t>½ in</w:t>
            </w:r>
          </w:p>
        </w:tc>
        <w:tc>
          <w:tcPr>
            <w:tcW w:w="771" w:type="dxa"/>
            <w:tcBorders>
              <w:top w:val="single" w:sz="4" w:space="0" w:color="auto"/>
              <w:bottom w:val="single" w:sz="4" w:space="0" w:color="auto"/>
            </w:tcBorders>
            <w:tcMar>
              <w:left w:w="43" w:type="dxa"/>
              <w:right w:w="43" w:type="dxa"/>
            </w:tcMar>
          </w:tcPr>
          <w:p w14:paraId="279E0BAD" w14:textId="77777777" w:rsidR="00AD6333" w:rsidRPr="00B426DD" w:rsidRDefault="00AD6333" w:rsidP="00371C85">
            <w:pPr>
              <w:jc w:val="center"/>
              <w:rPr>
                <w:rFonts w:cs="Arial"/>
                <w:sz w:val="18"/>
                <w:szCs w:val="18"/>
              </w:rPr>
            </w:pPr>
            <w:r w:rsidRPr="00B426DD">
              <w:rPr>
                <w:rFonts w:cs="Arial"/>
                <w:b/>
                <w:sz w:val="18"/>
                <w:szCs w:val="18"/>
              </w:rPr>
              <w:t>3/8 in</w:t>
            </w:r>
          </w:p>
        </w:tc>
        <w:tc>
          <w:tcPr>
            <w:tcW w:w="770" w:type="dxa"/>
            <w:tcBorders>
              <w:top w:val="single" w:sz="4" w:space="0" w:color="auto"/>
              <w:bottom w:val="single" w:sz="4" w:space="0" w:color="auto"/>
            </w:tcBorders>
            <w:tcMar>
              <w:left w:w="43" w:type="dxa"/>
              <w:right w:w="43" w:type="dxa"/>
            </w:tcMar>
          </w:tcPr>
          <w:p w14:paraId="7532AFF4" w14:textId="77777777" w:rsidR="00AD6333" w:rsidRPr="00B426DD" w:rsidRDefault="00AD6333" w:rsidP="00371C85">
            <w:pPr>
              <w:jc w:val="center"/>
              <w:rPr>
                <w:rFonts w:cs="Arial"/>
                <w:sz w:val="18"/>
                <w:szCs w:val="18"/>
              </w:rPr>
            </w:pPr>
            <w:r w:rsidRPr="00B426DD">
              <w:rPr>
                <w:rFonts w:cs="Arial"/>
                <w:b/>
                <w:sz w:val="18"/>
                <w:szCs w:val="18"/>
              </w:rPr>
              <w:t>No. 4</w:t>
            </w:r>
          </w:p>
        </w:tc>
        <w:tc>
          <w:tcPr>
            <w:tcW w:w="770" w:type="dxa"/>
            <w:tcBorders>
              <w:top w:val="single" w:sz="4" w:space="0" w:color="auto"/>
              <w:bottom w:val="single" w:sz="4" w:space="0" w:color="auto"/>
            </w:tcBorders>
            <w:tcMar>
              <w:left w:w="43" w:type="dxa"/>
              <w:right w:w="43" w:type="dxa"/>
            </w:tcMar>
          </w:tcPr>
          <w:p w14:paraId="3495281D" w14:textId="77777777" w:rsidR="00AD6333" w:rsidRPr="00B426DD" w:rsidRDefault="00AD6333" w:rsidP="00371C85">
            <w:pPr>
              <w:jc w:val="center"/>
              <w:rPr>
                <w:rFonts w:cs="Arial"/>
                <w:sz w:val="18"/>
                <w:szCs w:val="18"/>
              </w:rPr>
            </w:pPr>
            <w:r w:rsidRPr="00B426DD">
              <w:rPr>
                <w:rFonts w:cs="Arial"/>
                <w:b/>
                <w:sz w:val="18"/>
                <w:szCs w:val="18"/>
              </w:rPr>
              <w:t>No. 8</w:t>
            </w:r>
          </w:p>
        </w:tc>
        <w:tc>
          <w:tcPr>
            <w:tcW w:w="771" w:type="dxa"/>
            <w:tcBorders>
              <w:top w:val="single" w:sz="4" w:space="0" w:color="auto"/>
              <w:bottom w:val="single" w:sz="4" w:space="0" w:color="auto"/>
            </w:tcBorders>
            <w:tcMar>
              <w:left w:w="43" w:type="dxa"/>
              <w:right w:w="43" w:type="dxa"/>
            </w:tcMar>
          </w:tcPr>
          <w:p w14:paraId="5930BFC5" w14:textId="77777777" w:rsidR="00AD6333" w:rsidRPr="00B426DD" w:rsidRDefault="00AD6333" w:rsidP="00371C85">
            <w:pPr>
              <w:jc w:val="center"/>
              <w:rPr>
                <w:rFonts w:cs="Arial"/>
                <w:sz w:val="18"/>
                <w:szCs w:val="18"/>
              </w:rPr>
            </w:pPr>
            <w:r w:rsidRPr="00B426DD">
              <w:rPr>
                <w:rFonts w:cs="Arial"/>
                <w:b/>
                <w:sz w:val="18"/>
                <w:szCs w:val="18"/>
              </w:rPr>
              <w:t>No. 30</w:t>
            </w:r>
          </w:p>
        </w:tc>
        <w:tc>
          <w:tcPr>
            <w:tcW w:w="770" w:type="dxa"/>
            <w:tcBorders>
              <w:top w:val="single" w:sz="4" w:space="0" w:color="auto"/>
              <w:bottom w:val="single" w:sz="4" w:space="0" w:color="auto"/>
            </w:tcBorders>
            <w:tcMar>
              <w:left w:w="43" w:type="dxa"/>
              <w:right w:w="43" w:type="dxa"/>
            </w:tcMar>
          </w:tcPr>
          <w:p w14:paraId="3E39BD3C" w14:textId="77777777" w:rsidR="00AD6333" w:rsidRPr="00B426DD" w:rsidRDefault="00AD6333" w:rsidP="00371C85">
            <w:pPr>
              <w:jc w:val="center"/>
              <w:rPr>
                <w:rFonts w:cs="Arial"/>
                <w:sz w:val="18"/>
                <w:szCs w:val="18"/>
              </w:rPr>
            </w:pPr>
            <w:r w:rsidRPr="00B426DD">
              <w:rPr>
                <w:rFonts w:cs="Arial"/>
                <w:b/>
                <w:sz w:val="18"/>
                <w:szCs w:val="18"/>
              </w:rPr>
              <w:t>No. 50</w:t>
            </w:r>
          </w:p>
        </w:tc>
        <w:tc>
          <w:tcPr>
            <w:tcW w:w="771" w:type="dxa"/>
            <w:tcBorders>
              <w:top w:val="single" w:sz="4" w:space="0" w:color="auto"/>
              <w:bottom w:val="single" w:sz="4" w:space="0" w:color="auto"/>
            </w:tcBorders>
            <w:tcMar>
              <w:left w:w="43" w:type="dxa"/>
              <w:right w:w="43" w:type="dxa"/>
            </w:tcMar>
          </w:tcPr>
          <w:p w14:paraId="481D8A60" w14:textId="77777777" w:rsidR="00AD6333" w:rsidRPr="00B426DD" w:rsidRDefault="00AD6333" w:rsidP="00371C85">
            <w:pPr>
              <w:jc w:val="center"/>
              <w:rPr>
                <w:rFonts w:cs="Arial"/>
                <w:sz w:val="18"/>
                <w:szCs w:val="18"/>
              </w:rPr>
            </w:pPr>
            <w:r w:rsidRPr="00B426DD">
              <w:rPr>
                <w:rFonts w:cs="Arial"/>
                <w:b/>
                <w:sz w:val="18"/>
                <w:szCs w:val="18"/>
              </w:rPr>
              <w:t>No. 200</w:t>
            </w:r>
          </w:p>
        </w:tc>
      </w:tr>
      <w:tr w:rsidR="00AD6333" w:rsidRPr="00B426DD" w14:paraId="3E2105AC" w14:textId="77777777" w:rsidTr="00371C85">
        <w:tc>
          <w:tcPr>
            <w:tcW w:w="1638" w:type="dxa"/>
            <w:tcBorders>
              <w:top w:val="single" w:sz="4" w:space="0" w:color="auto"/>
            </w:tcBorders>
            <w:tcMar>
              <w:left w:w="43" w:type="dxa"/>
              <w:right w:w="43" w:type="dxa"/>
            </w:tcMar>
          </w:tcPr>
          <w:p w14:paraId="6555A9A3" w14:textId="77777777" w:rsidR="00AD6333" w:rsidRPr="00B426DD" w:rsidRDefault="00AD6333" w:rsidP="00371C85">
            <w:pPr>
              <w:rPr>
                <w:rFonts w:cs="Arial"/>
                <w:sz w:val="18"/>
                <w:szCs w:val="18"/>
              </w:rPr>
            </w:pPr>
            <w:r w:rsidRPr="00B426DD">
              <w:rPr>
                <w:rFonts w:cs="Arial"/>
                <w:sz w:val="18"/>
                <w:szCs w:val="18"/>
              </w:rPr>
              <w:t>SM-9.0 A,D,E</w:t>
            </w:r>
          </w:p>
        </w:tc>
        <w:tc>
          <w:tcPr>
            <w:tcW w:w="450" w:type="dxa"/>
            <w:tcBorders>
              <w:top w:val="single" w:sz="4" w:space="0" w:color="auto"/>
            </w:tcBorders>
            <w:tcMar>
              <w:left w:w="43" w:type="dxa"/>
              <w:right w:w="43" w:type="dxa"/>
            </w:tcMar>
          </w:tcPr>
          <w:p w14:paraId="2259D125"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6AB946BD"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60DBB9BE" w14:textId="77777777" w:rsidR="00AD6333" w:rsidRPr="00B426DD" w:rsidRDefault="00AD6333" w:rsidP="00371C85">
            <w:pPr>
              <w:jc w:val="center"/>
              <w:rPr>
                <w:rFonts w:cs="Arial"/>
                <w:sz w:val="18"/>
                <w:szCs w:val="18"/>
              </w:rPr>
            </w:pPr>
          </w:p>
        </w:tc>
        <w:tc>
          <w:tcPr>
            <w:tcW w:w="771" w:type="dxa"/>
            <w:tcBorders>
              <w:top w:val="single" w:sz="4" w:space="0" w:color="auto"/>
            </w:tcBorders>
            <w:tcMar>
              <w:left w:w="43" w:type="dxa"/>
              <w:right w:w="43" w:type="dxa"/>
            </w:tcMar>
          </w:tcPr>
          <w:p w14:paraId="68719C3E"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6983D7C7" w14:textId="77777777" w:rsidR="00AD6333" w:rsidRPr="00B426DD" w:rsidRDefault="00AD6333" w:rsidP="00371C85">
            <w:pPr>
              <w:jc w:val="center"/>
              <w:rPr>
                <w:rFonts w:cs="Arial"/>
                <w:sz w:val="18"/>
                <w:szCs w:val="18"/>
              </w:rPr>
            </w:pPr>
            <w:r w:rsidRPr="00B426DD">
              <w:rPr>
                <w:rFonts w:cs="Arial"/>
                <w:sz w:val="18"/>
                <w:szCs w:val="18"/>
              </w:rPr>
              <w:t>100</w:t>
            </w:r>
            <w:r w:rsidRPr="00B426DD">
              <w:rPr>
                <w:rFonts w:cs="Arial"/>
                <w:sz w:val="18"/>
                <w:szCs w:val="18"/>
                <w:vertAlign w:val="superscript"/>
              </w:rPr>
              <w:t>1</w:t>
            </w:r>
          </w:p>
        </w:tc>
        <w:tc>
          <w:tcPr>
            <w:tcW w:w="771" w:type="dxa"/>
            <w:tcBorders>
              <w:top w:val="single" w:sz="4" w:space="0" w:color="auto"/>
            </w:tcBorders>
            <w:tcMar>
              <w:left w:w="43" w:type="dxa"/>
              <w:right w:w="43" w:type="dxa"/>
            </w:tcMar>
          </w:tcPr>
          <w:p w14:paraId="01F9E4A8" w14:textId="77777777" w:rsidR="00AD6333" w:rsidRPr="00B426DD" w:rsidRDefault="00AD6333" w:rsidP="00371C85">
            <w:pPr>
              <w:jc w:val="center"/>
              <w:rPr>
                <w:rFonts w:cs="Arial"/>
                <w:sz w:val="18"/>
                <w:szCs w:val="18"/>
              </w:rPr>
            </w:pPr>
            <w:r w:rsidRPr="00B426DD">
              <w:rPr>
                <w:rFonts w:cs="Arial"/>
                <w:sz w:val="18"/>
                <w:szCs w:val="18"/>
              </w:rPr>
              <w:t>90-100</w:t>
            </w:r>
          </w:p>
        </w:tc>
        <w:tc>
          <w:tcPr>
            <w:tcW w:w="770" w:type="dxa"/>
            <w:tcBorders>
              <w:top w:val="single" w:sz="4" w:space="0" w:color="auto"/>
            </w:tcBorders>
            <w:tcMar>
              <w:left w:w="43" w:type="dxa"/>
              <w:right w:w="43" w:type="dxa"/>
            </w:tcMar>
          </w:tcPr>
          <w:p w14:paraId="6AC5C211"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0" w:type="dxa"/>
            <w:tcBorders>
              <w:top w:val="single" w:sz="4" w:space="0" w:color="auto"/>
            </w:tcBorders>
            <w:tcMar>
              <w:left w:w="43" w:type="dxa"/>
              <w:right w:w="43" w:type="dxa"/>
            </w:tcMar>
          </w:tcPr>
          <w:p w14:paraId="3FB2F97E" w14:textId="77777777" w:rsidR="00AD6333" w:rsidRPr="00B426DD" w:rsidRDefault="00AD6333" w:rsidP="00371C85">
            <w:pPr>
              <w:jc w:val="center"/>
              <w:rPr>
                <w:rFonts w:cs="Arial"/>
                <w:sz w:val="18"/>
                <w:szCs w:val="18"/>
              </w:rPr>
            </w:pPr>
            <w:r w:rsidRPr="00B426DD">
              <w:rPr>
                <w:rFonts w:cs="Arial"/>
                <w:sz w:val="18"/>
                <w:szCs w:val="18"/>
              </w:rPr>
              <w:t>47-67</w:t>
            </w:r>
          </w:p>
        </w:tc>
        <w:tc>
          <w:tcPr>
            <w:tcW w:w="771" w:type="dxa"/>
            <w:tcBorders>
              <w:top w:val="single" w:sz="4" w:space="0" w:color="auto"/>
            </w:tcBorders>
            <w:tcMar>
              <w:left w:w="43" w:type="dxa"/>
              <w:right w:w="43" w:type="dxa"/>
            </w:tcMar>
          </w:tcPr>
          <w:p w14:paraId="501A3628"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189C7F24" w14:textId="77777777" w:rsidR="00AD6333" w:rsidRPr="00B426DD" w:rsidRDefault="00AD6333" w:rsidP="00371C85">
            <w:pPr>
              <w:jc w:val="center"/>
              <w:rPr>
                <w:rFonts w:cs="Arial"/>
                <w:sz w:val="18"/>
                <w:szCs w:val="18"/>
              </w:rPr>
            </w:pPr>
          </w:p>
        </w:tc>
        <w:tc>
          <w:tcPr>
            <w:tcW w:w="771" w:type="dxa"/>
            <w:tcBorders>
              <w:top w:val="single" w:sz="4" w:space="0" w:color="auto"/>
            </w:tcBorders>
            <w:tcMar>
              <w:left w:w="43" w:type="dxa"/>
              <w:right w:w="43" w:type="dxa"/>
            </w:tcMar>
          </w:tcPr>
          <w:p w14:paraId="46C63D0D" w14:textId="77777777" w:rsidR="00AD6333" w:rsidRPr="00B426DD" w:rsidRDefault="00AD6333" w:rsidP="00371C85">
            <w:pPr>
              <w:jc w:val="center"/>
              <w:rPr>
                <w:rFonts w:cs="Arial"/>
                <w:sz w:val="18"/>
                <w:szCs w:val="18"/>
              </w:rPr>
            </w:pPr>
            <w:r w:rsidRPr="00B426DD">
              <w:rPr>
                <w:rFonts w:cs="Arial"/>
                <w:sz w:val="18"/>
                <w:szCs w:val="18"/>
              </w:rPr>
              <w:t>2-10</w:t>
            </w:r>
          </w:p>
        </w:tc>
      </w:tr>
      <w:tr w:rsidR="00AD6333" w:rsidRPr="00B426DD" w14:paraId="357E5380" w14:textId="77777777" w:rsidTr="00371C85">
        <w:tc>
          <w:tcPr>
            <w:tcW w:w="1638" w:type="dxa"/>
            <w:tcMar>
              <w:left w:w="43" w:type="dxa"/>
              <w:right w:w="43" w:type="dxa"/>
            </w:tcMar>
          </w:tcPr>
          <w:p w14:paraId="13E36B2F" w14:textId="77777777" w:rsidR="00AD6333" w:rsidRPr="00B426DD" w:rsidRDefault="00AD6333" w:rsidP="00371C85">
            <w:pPr>
              <w:rPr>
                <w:rFonts w:cs="Arial"/>
                <w:sz w:val="18"/>
                <w:szCs w:val="18"/>
              </w:rPr>
            </w:pPr>
            <w:r w:rsidRPr="00B426DD">
              <w:rPr>
                <w:rFonts w:cs="Arial"/>
                <w:sz w:val="18"/>
                <w:szCs w:val="18"/>
              </w:rPr>
              <w:t>SM-9.5 A,D,E</w:t>
            </w:r>
          </w:p>
        </w:tc>
        <w:tc>
          <w:tcPr>
            <w:tcW w:w="450" w:type="dxa"/>
            <w:tcMar>
              <w:left w:w="43" w:type="dxa"/>
              <w:right w:w="43" w:type="dxa"/>
            </w:tcMar>
          </w:tcPr>
          <w:p w14:paraId="1693996F" w14:textId="77777777" w:rsidR="00AD6333" w:rsidRPr="00B426DD" w:rsidRDefault="00AD6333" w:rsidP="00371C85">
            <w:pPr>
              <w:jc w:val="center"/>
              <w:rPr>
                <w:rFonts w:cs="Arial"/>
                <w:sz w:val="18"/>
                <w:szCs w:val="18"/>
              </w:rPr>
            </w:pPr>
          </w:p>
        </w:tc>
        <w:tc>
          <w:tcPr>
            <w:tcW w:w="770" w:type="dxa"/>
            <w:tcMar>
              <w:left w:w="43" w:type="dxa"/>
              <w:right w:w="43" w:type="dxa"/>
            </w:tcMar>
          </w:tcPr>
          <w:p w14:paraId="3771E302" w14:textId="77777777" w:rsidR="00AD6333" w:rsidRPr="00B426DD" w:rsidRDefault="00AD6333" w:rsidP="00371C85">
            <w:pPr>
              <w:jc w:val="center"/>
              <w:rPr>
                <w:rFonts w:cs="Arial"/>
                <w:sz w:val="18"/>
                <w:szCs w:val="18"/>
              </w:rPr>
            </w:pPr>
          </w:p>
        </w:tc>
        <w:tc>
          <w:tcPr>
            <w:tcW w:w="770" w:type="dxa"/>
            <w:tcMar>
              <w:left w:w="43" w:type="dxa"/>
              <w:right w:w="43" w:type="dxa"/>
            </w:tcMar>
          </w:tcPr>
          <w:p w14:paraId="271E9999" w14:textId="77777777" w:rsidR="00AD6333" w:rsidRPr="00B426DD" w:rsidRDefault="00AD6333" w:rsidP="00371C85">
            <w:pPr>
              <w:jc w:val="center"/>
              <w:rPr>
                <w:rFonts w:cs="Arial"/>
                <w:sz w:val="18"/>
                <w:szCs w:val="18"/>
              </w:rPr>
            </w:pPr>
          </w:p>
        </w:tc>
        <w:tc>
          <w:tcPr>
            <w:tcW w:w="771" w:type="dxa"/>
            <w:tcMar>
              <w:left w:w="43" w:type="dxa"/>
              <w:right w:w="43" w:type="dxa"/>
            </w:tcMar>
          </w:tcPr>
          <w:p w14:paraId="5BF73C33" w14:textId="77777777" w:rsidR="00AD6333" w:rsidRPr="00B426DD" w:rsidRDefault="00AD6333" w:rsidP="00371C85">
            <w:pPr>
              <w:jc w:val="center"/>
              <w:rPr>
                <w:rFonts w:cs="Arial"/>
                <w:sz w:val="18"/>
                <w:szCs w:val="18"/>
              </w:rPr>
            </w:pPr>
          </w:p>
        </w:tc>
        <w:tc>
          <w:tcPr>
            <w:tcW w:w="770" w:type="dxa"/>
            <w:tcMar>
              <w:left w:w="43" w:type="dxa"/>
              <w:right w:w="43" w:type="dxa"/>
            </w:tcMar>
          </w:tcPr>
          <w:p w14:paraId="36CD6484" w14:textId="77777777" w:rsidR="00AD6333" w:rsidRPr="00B426DD" w:rsidRDefault="00AD6333" w:rsidP="00371C85">
            <w:pPr>
              <w:jc w:val="center"/>
              <w:rPr>
                <w:rFonts w:cs="Arial"/>
                <w:sz w:val="18"/>
                <w:szCs w:val="18"/>
              </w:rPr>
            </w:pPr>
            <w:r w:rsidRPr="00B426DD">
              <w:rPr>
                <w:rFonts w:cs="Arial"/>
                <w:sz w:val="18"/>
                <w:szCs w:val="18"/>
              </w:rPr>
              <w:t>100</w:t>
            </w:r>
            <w:r w:rsidRPr="00B426DD">
              <w:rPr>
                <w:rFonts w:cs="Arial"/>
                <w:sz w:val="18"/>
                <w:szCs w:val="18"/>
                <w:vertAlign w:val="superscript"/>
              </w:rPr>
              <w:t>1</w:t>
            </w:r>
          </w:p>
        </w:tc>
        <w:tc>
          <w:tcPr>
            <w:tcW w:w="771" w:type="dxa"/>
            <w:tcMar>
              <w:left w:w="43" w:type="dxa"/>
              <w:right w:w="43" w:type="dxa"/>
            </w:tcMar>
          </w:tcPr>
          <w:p w14:paraId="0095FCB1" w14:textId="77777777" w:rsidR="00AD6333" w:rsidRPr="00B426DD" w:rsidRDefault="00AD6333" w:rsidP="00371C85">
            <w:pPr>
              <w:jc w:val="center"/>
              <w:rPr>
                <w:rFonts w:cs="Arial"/>
                <w:sz w:val="18"/>
                <w:szCs w:val="18"/>
              </w:rPr>
            </w:pPr>
            <w:r w:rsidRPr="00B426DD">
              <w:rPr>
                <w:rFonts w:cs="Arial"/>
                <w:sz w:val="18"/>
                <w:szCs w:val="18"/>
              </w:rPr>
              <w:t>90-100</w:t>
            </w:r>
          </w:p>
        </w:tc>
        <w:tc>
          <w:tcPr>
            <w:tcW w:w="770" w:type="dxa"/>
            <w:tcMar>
              <w:left w:w="43" w:type="dxa"/>
              <w:right w:w="43" w:type="dxa"/>
            </w:tcMar>
          </w:tcPr>
          <w:p w14:paraId="150BB286" w14:textId="77777777" w:rsidR="00AD6333" w:rsidRPr="00B426DD" w:rsidRDefault="00AD6333" w:rsidP="00371C85">
            <w:pPr>
              <w:jc w:val="center"/>
              <w:rPr>
                <w:rFonts w:cs="Arial"/>
                <w:sz w:val="18"/>
                <w:szCs w:val="18"/>
              </w:rPr>
            </w:pPr>
            <w:r w:rsidRPr="00B426DD">
              <w:rPr>
                <w:rFonts w:cs="Arial"/>
                <w:sz w:val="18"/>
                <w:szCs w:val="18"/>
              </w:rPr>
              <w:t xml:space="preserve"> 58-80</w:t>
            </w:r>
          </w:p>
        </w:tc>
        <w:tc>
          <w:tcPr>
            <w:tcW w:w="770" w:type="dxa"/>
            <w:tcMar>
              <w:left w:w="43" w:type="dxa"/>
              <w:right w:w="43" w:type="dxa"/>
            </w:tcMar>
          </w:tcPr>
          <w:p w14:paraId="7CCC7633" w14:textId="77777777" w:rsidR="00AD6333" w:rsidRPr="00B426DD" w:rsidRDefault="00AD6333" w:rsidP="00371C85">
            <w:pPr>
              <w:jc w:val="center"/>
              <w:rPr>
                <w:rFonts w:cs="Arial"/>
                <w:sz w:val="18"/>
                <w:szCs w:val="18"/>
              </w:rPr>
            </w:pPr>
            <w:r w:rsidRPr="00B426DD">
              <w:rPr>
                <w:rFonts w:cs="Arial"/>
                <w:sz w:val="18"/>
                <w:szCs w:val="18"/>
              </w:rPr>
              <w:t>38-67</w:t>
            </w:r>
          </w:p>
        </w:tc>
        <w:tc>
          <w:tcPr>
            <w:tcW w:w="771" w:type="dxa"/>
            <w:tcMar>
              <w:left w:w="43" w:type="dxa"/>
              <w:right w:w="43" w:type="dxa"/>
            </w:tcMar>
          </w:tcPr>
          <w:p w14:paraId="4ADF7EB8" w14:textId="77777777" w:rsidR="00AD6333" w:rsidRPr="00B426DD" w:rsidRDefault="00AD6333" w:rsidP="00371C85">
            <w:pPr>
              <w:jc w:val="center"/>
              <w:rPr>
                <w:rFonts w:cs="Arial"/>
                <w:sz w:val="18"/>
                <w:szCs w:val="18"/>
              </w:rPr>
            </w:pPr>
            <w:r w:rsidRPr="00B426DD">
              <w:rPr>
                <w:rFonts w:cs="Arial"/>
                <w:sz w:val="18"/>
                <w:szCs w:val="18"/>
              </w:rPr>
              <w:t>23 max</w:t>
            </w:r>
          </w:p>
        </w:tc>
        <w:tc>
          <w:tcPr>
            <w:tcW w:w="770" w:type="dxa"/>
            <w:tcMar>
              <w:left w:w="43" w:type="dxa"/>
              <w:right w:w="43" w:type="dxa"/>
            </w:tcMar>
          </w:tcPr>
          <w:p w14:paraId="7B0D488F" w14:textId="77777777" w:rsidR="00AD6333" w:rsidRPr="00B426DD" w:rsidRDefault="00AD6333" w:rsidP="00371C85">
            <w:pPr>
              <w:jc w:val="center"/>
              <w:rPr>
                <w:rFonts w:cs="Arial"/>
                <w:sz w:val="18"/>
                <w:szCs w:val="18"/>
              </w:rPr>
            </w:pPr>
          </w:p>
        </w:tc>
        <w:tc>
          <w:tcPr>
            <w:tcW w:w="771" w:type="dxa"/>
            <w:tcMar>
              <w:left w:w="43" w:type="dxa"/>
              <w:right w:w="43" w:type="dxa"/>
            </w:tcMar>
          </w:tcPr>
          <w:p w14:paraId="47A58F7C" w14:textId="77777777" w:rsidR="00AD6333" w:rsidRPr="00B426DD" w:rsidRDefault="00AD6333" w:rsidP="00371C85">
            <w:pPr>
              <w:jc w:val="center"/>
              <w:rPr>
                <w:rFonts w:cs="Arial"/>
                <w:sz w:val="18"/>
                <w:szCs w:val="18"/>
              </w:rPr>
            </w:pPr>
            <w:r w:rsidRPr="00B426DD">
              <w:rPr>
                <w:rFonts w:cs="Arial"/>
                <w:sz w:val="18"/>
                <w:szCs w:val="18"/>
              </w:rPr>
              <w:t>2-10</w:t>
            </w:r>
          </w:p>
        </w:tc>
      </w:tr>
      <w:tr w:rsidR="00AD6333" w:rsidRPr="00B426DD" w14:paraId="4F78FE13" w14:textId="77777777" w:rsidTr="00371C85">
        <w:tc>
          <w:tcPr>
            <w:tcW w:w="1638" w:type="dxa"/>
            <w:tcMar>
              <w:left w:w="43" w:type="dxa"/>
              <w:right w:w="43" w:type="dxa"/>
            </w:tcMar>
          </w:tcPr>
          <w:p w14:paraId="4A562BF8" w14:textId="77777777" w:rsidR="00AD6333" w:rsidRPr="00B426DD" w:rsidRDefault="00AD6333" w:rsidP="00371C85">
            <w:pPr>
              <w:rPr>
                <w:rFonts w:cs="Arial"/>
                <w:sz w:val="18"/>
                <w:szCs w:val="18"/>
              </w:rPr>
            </w:pPr>
            <w:r w:rsidRPr="00B426DD">
              <w:rPr>
                <w:rFonts w:cs="Arial"/>
                <w:sz w:val="18"/>
                <w:szCs w:val="18"/>
              </w:rPr>
              <w:t>SM-12.5 A,D,E</w:t>
            </w:r>
          </w:p>
        </w:tc>
        <w:tc>
          <w:tcPr>
            <w:tcW w:w="450" w:type="dxa"/>
            <w:tcMar>
              <w:left w:w="43" w:type="dxa"/>
              <w:right w:w="43" w:type="dxa"/>
            </w:tcMar>
          </w:tcPr>
          <w:p w14:paraId="66E19418" w14:textId="77777777" w:rsidR="00AD6333" w:rsidRPr="00B426DD" w:rsidRDefault="00AD6333" w:rsidP="00371C85">
            <w:pPr>
              <w:jc w:val="center"/>
              <w:rPr>
                <w:rFonts w:cs="Arial"/>
                <w:sz w:val="18"/>
                <w:szCs w:val="18"/>
              </w:rPr>
            </w:pPr>
          </w:p>
        </w:tc>
        <w:tc>
          <w:tcPr>
            <w:tcW w:w="770" w:type="dxa"/>
            <w:tcMar>
              <w:left w:w="43" w:type="dxa"/>
              <w:right w:w="43" w:type="dxa"/>
            </w:tcMar>
          </w:tcPr>
          <w:p w14:paraId="76FB5619" w14:textId="77777777" w:rsidR="00AD6333" w:rsidRPr="00B426DD" w:rsidRDefault="00AD6333" w:rsidP="00371C85">
            <w:pPr>
              <w:jc w:val="center"/>
              <w:rPr>
                <w:rFonts w:cs="Arial"/>
                <w:sz w:val="18"/>
                <w:szCs w:val="18"/>
              </w:rPr>
            </w:pPr>
          </w:p>
        </w:tc>
        <w:tc>
          <w:tcPr>
            <w:tcW w:w="770" w:type="dxa"/>
            <w:tcMar>
              <w:left w:w="43" w:type="dxa"/>
              <w:right w:w="43" w:type="dxa"/>
            </w:tcMar>
          </w:tcPr>
          <w:p w14:paraId="2323072D" w14:textId="77777777" w:rsidR="00AD6333" w:rsidRPr="00B426DD" w:rsidRDefault="00AD6333" w:rsidP="00371C85">
            <w:pPr>
              <w:jc w:val="center"/>
              <w:rPr>
                <w:rFonts w:cs="Arial"/>
                <w:sz w:val="18"/>
                <w:szCs w:val="18"/>
              </w:rPr>
            </w:pPr>
          </w:p>
        </w:tc>
        <w:tc>
          <w:tcPr>
            <w:tcW w:w="771" w:type="dxa"/>
            <w:tcMar>
              <w:left w:w="43" w:type="dxa"/>
              <w:right w:w="43" w:type="dxa"/>
            </w:tcMar>
          </w:tcPr>
          <w:p w14:paraId="11D71A33" w14:textId="77777777" w:rsidR="00AD6333" w:rsidRPr="00B426DD" w:rsidRDefault="00AD6333" w:rsidP="00371C85">
            <w:pPr>
              <w:jc w:val="center"/>
              <w:rPr>
                <w:rFonts w:cs="Arial"/>
                <w:sz w:val="18"/>
                <w:szCs w:val="18"/>
              </w:rPr>
            </w:pPr>
            <w:r w:rsidRPr="00B426DD">
              <w:rPr>
                <w:rFonts w:cs="Arial"/>
                <w:sz w:val="18"/>
                <w:szCs w:val="18"/>
              </w:rPr>
              <w:t>100</w:t>
            </w:r>
          </w:p>
        </w:tc>
        <w:tc>
          <w:tcPr>
            <w:tcW w:w="770" w:type="dxa"/>
            <w:tcMar>
              <w:left w:w="43" w:type="dxa"/>
              <w:right w:w="43" w:type="dxa"/>
            </w:tcMar>
          </w:tcPr>
          <w:p w14:paraId="0414C9A2" w14:textId="77777777" w:rsidR="00AD6333" w:rsidRPr="00B426DD" w:rsidRDefault="00AD6333" w:rsidP="00371C85">
            <w:pPr>
              <w:jc w:val="center"/>
              <w:rPr>
                <w:rFonts w:cs="Arial"/>
                <w:sz w:val="18"/>
                <w:szCs w:val="18"/>
              </w:rPr>
            </w:pPr>
            <w:r w:rsidRPr="00B426DD">
              <w:rPr>
                <w:rFonts w:cs="Arial"/>
                <w:sz w:val="18"/>
                <w:szCs w:val="18"/>
              </w:rPr>
              <w:t>95-100</w:t>
            </w:r>
          </w:p>
        </w:tc>
        <w:tc>
          <w:tcPr>
            <w:tcW w:w="771" w:type="dxa"/>
            <w:tcMar>
              <w:left w:w="43" w:type="dxa"/>
              <w:right w:w="43" w:type="dxa"/>
            </w:tcMar>
          </w:tcPr>
          <w:p w14:paraId="2C87FAAF"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0" w:type="dxa"/>
            <w:tcMar>
              <w:left w:w="43" w:type="dxa"/>
              <w:right w:w="43" w:type="dxa"/>
            </w:tcMar>
          </w:tcPr>
          <w:p w14:paraId="77A8D334" w14:textId="77777777" w:rsidR="00AD6333" w:rsidRPr="00B426DD" w:rsidRDefault="00AD6333" w:rsidP="00371C85">
            <w:pPr>
              <w:jc w:val="center"/>
              <w:rPr>
                <w:rFonts w:cs="Arial"/>
                <w:sz w:val="18"/>
                <w:szCs w:val="18"/>
              </w:rPr>
            </w:pPr>
            <w:r w:rsidRPr="00B426DD">
              <w:rPr>
                <w:rFonts w:cs="Arial"/>
                <w:sz w:val="18"/>
                <w:szCs w:val="18"/>
              </w:rPr>
              <w:t>58-80</w:t>
            </w:r>
          </w:p>
        </w:tc>
        <w:tc>
          <w:tcPr>
            <w:tcW w:w="770" w:type="dxa"/>
            <w:tcMar>
              <w:left w:w="43" w:type="dxa"/>
              <w:right w:w="43" w:type="dxa"/>
            </w:tcMar>
          </w:tcPr>
          <w:p w14:paraId="22BB649C" w14:textId="77777777" w:rsidR="00AD6333" w:rsidRPr="00B426DD" w:rsidRDefault="00AD6333" w:rsidP="00371C85">
            <w:pPr>
              <w:jc w:val="center"/>
              <w:rPr>
                <w:rFonts w:cs="Arial"/>
                <w:sz w:val="18"/>
                <w:szCs w:val="18"/>
              </w:rPr>
            </w:pPr>
            <w:r w:rsidRPr="00B426DD">
              <w:rPr>
                <w:rFonts w:cs="Arial"/>
                <w:sz w:val="18"/>
                <w:szCs w:val="18"/>
              </w:rPr>
              <w:t>34-50</w:t>
            </w:r>
          </w:p>
        </w:tc>
        <w:tc>
          <w:tcPr>
            <w:tcW w:w="771" w:type="dxa"/>
            <w:tcMar>
              <w:left w:w="43" w:type="dxa"/>
              <w:right w:w="43" w:type="dxa"/>
            </w:tcMar>
          </w:tcPr>
          <w:p w14:paraId="0A0F6BBF" w14:textId="77777777" w:rsidR="00AD6333" w:rsidRPr="00B426DD" w:rsidRDefault="00AD6333" w:rsidP="00371C85">
            <w:pPr>
              <w:jc w:val="center"/>
              <w:rPr>
                <w:rFonts w:cs="Arial"/>
                <w:sz w:val="18"/>
                <w:szCs w:val="18"/>
              </w:rPr>
            </w:pPr>
            <w:r w:rsidRPr="00B426DD">
              <w:rPr>
                <w:rFonts w:cs="Arial"/>
                <w:sz w:val="18"/>
                <w:szCs w:val="18"/>
              </w:rPr>
              <w:t>23 max</w:t>
            </w:r>
          </w:p>
        </w:tc>
        <w:tc>
          <w:tcPr>
            <w:tcW w:w="770" w:type="dxa"/>
            <w:tcMar>
              <w:left w:w="43" w:type="dxa"/>
              <w:right w:w="43" w:type="dxa"/>
            </w:tcMar>
          </w:tcPr>
          <w:p w14:paraId="0CA54546" w14:textId="77777777" w:rsidR="00AD6333" w:rsidRPr="00B426DD" w:rsidRDefault="00AD6333" w:rsidP="00371C85">
            <w:pPr>
              <w:jc w:val="center"/>
              <w:rPr>
                <w:rFonts w:cs="Arial"/>
                <w:sz w:val="18"/>
                <w:szCs w:val="18"/>
              </w:rPr>
            </w:pPr>
          </w:p>
        </w:tc>
        <w:tc>
          <w:tcPr>
            <w:tcW w:w="771" w:type="dxa"/>
            <w:tcMar>
              <w:left w:w="43" w:type="dxa"/>
              <w:right w:w="43" w:type="dxa"/>
            </w:tcMar>
          </w:tcPr>
          <w:p w14:paraId="3B5F3B76" w14:textId="77777777" w:rsidR="00AD6333" w:rsidRPr="00B426DD" w:rsidRDefault="00AD6333" w:rsidP="00371C85">
            <w:pPr>
              <w:jc w:val="center"/>
              <w:rPr>
                <w:rFonts w:cs="Arial"/>
                <w:sz w:val="18"/>
                <w:szCs w:val="18"/>
              </w:rPr>
            </w:pPr>
            <w:r w:rsidRPr="00B426DD">
              <w:rPr>
                <w:rFonts w:cs="Arial"/>
                <w:sz w:val="18"/>
                <w:szCs w:val="18"/>
              </w:rPr>
              <w:t>2-10</w:t>
            </w:r>
          </w:p>
        </w:tc>
      </w:tr>
      <w:tr w:rsidR="00AD6333" w:rsidRPr="00B426DD" w14:paraId="63B72051" w14:textId="77777777" w:rsidTr="00371C85">
        <w:tc>
          <w:tcPr>
            <w:tcW w:w="1638" w:type="dxa"/>
            <w:tcMar>
              <w:left w:w="43" w:type="dxa"/>
              <w:right w:w="43" w:type="dxa"/>
            </w:tcMar>
          </w:tcPr>
          <w:p w14:paraId="6FB8016E" w14:textId="77777777" w:rsidR="00AD6333" w:rsidRPr="00B426DD" w:rsidRDefault="00AD6333" w:rsidP="00371C85">
            <w:pPr>
              <w:rPr>
                <w:rFonts w:cs="Arial"/>
                <w:sz w:val="18"/>
                <w:szCs w:val="18"/>
              </w:rPr>
            </w:pPr>
            <w:r w:rsidRPr="00B426DD">
              <w:rPr>
                <w:rFonts w:cs="Arial"/>
                <w:sz w:val="18"/>
                <w:szCs w:val="18"/>
              </w:rPr>
              <w:t>IM-19.0 A,D,E</w:t>
            </w:r>
          </w:p>
        </w:tc>
        <w:tc>
          <w:tcPr>
            <w:tcW w:w="450" w:type="dxa"/>
            <w:tcMar>
              <w:left w:w="43" w:type="dxa"/>
              <w:right w:w="43" w:type="dxa"/>
            </w:tcMar>
          </w:tcPr>
          <w:p w14:paraId="011BD3B3" w14:textId="77777777" w:rsidR="00AD6333" w:rsidRPr="00B426DD" w:rsidRDefault="00AD6333" w:rsidP="00371C85">
            <w:pPr>
              <w:jc w:val="center"/>
              <w:rPr>
                <w:rFonts w:cs="Arial"/>
                <w:sz w:val="18"/>
                <w:szCs w:val="18"/>
              </w:rPr>
            </w:pPr>
          </w:p>
        </w:tc>
        <w:tc>
          <w:tcPr>
            <w:tcW w:w="770" w:type="dxa"/>
            <w:tcMar>
              <w:left w:w="43" w:type="dxa"/>
              <w:right w:w="43" w:type="dxa"/>
            </w:tcMar>
          </w:tcPr>
          <w:p w14:paraId="23951B86" w14:textId="77777777" w:rsidR="00AD6333" w:rsidRPr="00B426DD" w:rsidRDefault="00AD6333" w:rsidP="00371C85">
            <w:pPr>
              <w:jc w:val="center"/>
              <w:rPr>
                <w:rFonts w:cs="Arial"/>
                <w:sz w:val="18"/>
                <w:szCs w:val="18"/>
              </w:rPr>
            </w:pPr>
          </w:p>
        </w:tc>
        <w:tc>
          <w:tcPr>
            <w:tcW w:w="770" w:type="dxa"/>
            <w:tcMar>
              <w:left w:w="43" w:type="dxa"/>
              <w:right w:w="43" w:type="dxa"/>
            </w:tcMar>
          </w:tcPr>
          <w:p w14:paraId="2A4D9E93" w14:textId="77777777" w:rsidR="00AD6333" w:rsidRPr="00B426DD" w:rsidRDefault="00AD6333" w:rsidP="00371C85">
            <w:pPr>
              <w:jc w:val="center"/>
              <w:rPr>
                <w:rFonts w:cs="Arial"/>
                <w:sz w:val="18"/>
                <w:szCs w:val="18"/>
              </w:rPr>
            </w:pPr>
            <w:r w:rsidRPr="00B426DD">
              <w:rPr>
                <w:rFonts w:cs="Arial"/>
                <w:sz w:val="18"/>
                <w:szCs w:val="18"/>
              </w:rPr>
              <w:t>100</w:t>
            </w:r>
          </w:p>
        </w:tc>
        <w:tc>
          <w:tcPr>
            <w:tcW w:w="771" w:type="dxa"/>
            <w:tcMar>
              <w:left w:w="43" w:type="dxa"/>
              <w:right w:w="43" w:type="dxa"/>
            </w:tcMar>
          </w:tcPr>
          <w:p w14:paraId="7EC949E6" w14:textId="77777777" w:rsidR="00AD6333" w:rsidRPr="00B426DD" w:rsidRDefault="00AD6333" w:rsidP="00371C85">
            <w:pPr>
              <w:jc w:val="center"/>
              <w:rPr>
                <w:rFonts w:cs="Arial"/>
                <w:sz w:val="18"/>
                <w:szCs w:val="18"/>
              </w:rPr>
            </w:pPr>
            <w:r w:rsidRPr="00B426DD">
              <w:rPr>
                <w:rFonts w:cs="Arial"/>
                <w:sz w:val="18"/>
                <w:szCs w:val="18"/>
              </w:rPr>
              <w:t>90-100</w:t>
            </w:r>
          </w:p>
        </w:tc>
        <w:tc>
          <w:tcPr>
            <w:tcW w:w="770" w:type="dxa"/>
            <w:tcMar>
              <w:left w:w="43" w:type="dxa"/>
              <w:right w:w="43" w:type="dxa"/>
            </w:tcMar>
          </w:tcPr>
          <w:p w14:paraId="0B24F29C"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1" w:type="dxa"/>
            <w:tcMar>
              <w:left w:w="43" w:type="dxa"/>
              <w:right w:w="43" w:type="dxa"/>
            </w:tcMar>
          </w:tcPr>
          <w:p w14:paraId="237BF1B6"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64F49EF1"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17827CDD" w14:textId="77777777" w:rsidR="00AD6333" w:rsidRPr="00B426DD" w:rsidRDefault="00AD6333" w:rsidP="00371C85">
            <w:pPr>
              <w:jc w:val="center"/>
              <w:rPr>
                <w:rFonts w:cs="Arial"/>
                <w:sz w:val="18"/>
                <w:szCs w:val="18"/>
              </w:rPr>
            </w:pPr>
            <w:r w:rsidRPr="00B426DD">
              <w:rPr>
                <w:rFonts w:cs="Arial"/>
                <w:sz w:val="18"/>
                <w:szCs w:val="18"/>
              </w:rPr>
              <w:t>28-49</w:t>
            </w:r>
          </w:p>
        </w:tc>
        <w:tc>
          <w:tcPr>
            <w:tcW w:w="771" w:type="dxa"/>
            <w:tcMar>
              <w:left w:w="43" w:type="dxa"/>
              <w:right w:w="43" w:type="dxa"/>
            </w:tcMar>
          </w:tcPr>
          <w:p w14:paraId="03FCE0B0" w14:textId="77777777" w:rsidR="00AD6333" w:rsidRPr="00B426DD" w:rsidRDefault="00AD6333" w:rsidP="00371C85">
            <w:pPr>
              <w:jc w:val="center"/>
              <w:rPr>
                <w:rFonts w:cs="Arial"/>
                <w:sz w:val="18"/>
                <w:szCs w:val="18"/>
              </w:rPr>
            </w:pPr>
          </w:p>
        </w:tc>
        <w:tc>
          <w:tcPr>
            <w:tcW w:w="770" w:type="dxa"/>
            <w:tcMar>
              <w:left w:w="43" w:type="dxa"/>
              <w:right w:w="43" w:type="dxa"/>
            </w:tcMar>
          </w:tcPr>
          <w:p w14:paraId="17446E79" w14:textId="77777777" w:rsidR="00AD6333" w:rsidRPr="00B426DD" w:rsidRDefault="00AD6333" w:rsidP="00371C85">
            <w:pPr>
              <w:jc w:val="center"/>
              <w:rPr>
                <w:rFonts w:cs="Arial"/>
                <w:sz w:val="18"/>
                <w:szCs w:val="18"/>
              </w:rPr>
            </w:pPr>
          </w:p>
        </w:tc>
        <w:tc>
          <w:tcPr>
            <w:tcW w:w="771" w:type="dxa"/>
            <w:tcMar>
              <w:left w:w="43" w:type="dxa"/>
              <w:right w:w="43" w:type="dxa"/>
            </w:tcMar>
          </w:tcPr>
          <w:p w14:paraId="374EC3B7" w14:textId="77777777" w:rsidR="00AD6333" w:rsidRPr="00B426DD" w:rsidRDefault="00AD6333" w:rsidP="00371C85">
            <w:pPr>
              <w:jc w:val="center"/>
              <w:rPr>
                <w:rFonts w:cs="Arial"/>
                <w:sz w:val="18"/>
                <w:szCs w:val="18"/>
              </w:rPr>
            </w:pPr>
            <w:r w:rsidRPr="00B426DD">
              <w:rPr>
                <w:rFonts w:cs="Arial"/>
                <w:sz w:val="18"/>
                <w:szCs w:val="18"/>
              </w:rPr>
              <w:t>2-8</w:t>
            </w:r>
          </w:p>
        </w:tc>
      </w:tr>
      <w:tr w:rsidR="00AD6333" w:rsidRPr="00B426DD" w14:paraId="157847F7" w14:textId="77777777" w:rsidTr="00371C85">
        <w:tc>
          <w:tcPr>
            <w:tcW w:w="1638" w:type="dxa"/>
            <w:tcMar>
              <w:left w:w="43" w:type="dxa"/>
              <w:right w:w="43" w:type="dxa"/>
            </w:tcMar>
          </w:tcPr>
          <w:p w14:paraId="035F9F4B" w14:textId="77777777" w:rsidR="00AD6333" w:rsidRPr="00B426DD" w:rsidRDefault="00AD6333" w:rsidP="00371C85">
            <w:pPr>
              <w:rPr>
                <w:rFonts w:cs="Arial"/>
                <w:sz w:val="18"/>
                <w:szCs w:val="18"/>
                <w:vertAlign w:val="superscript"/>
              </w:rPr>
            </w:pPr>
            <w:r w:rsidRPr="00B426DD">
              <w:rPr>
                <w:rFonts w:cs="Arial"/>
                <w:sz w:val="18"/>
                <w:szCs w:val="18"/>
              </w:rPr>
              <w:t>BM-25.0 A,D</w:t>
            </w:r>
          </w:p>
        </w:tc>
        <w:tc>
          <w:tcPr>
            <w:tcW w:w="450" w:type="dxa"/>
            <w:tcMar>
              <w:left w:w="43" w:type="dxa"/>
              <w:right w:w="43" w:type="dxa"/>
            </w:tcMar>
          </w:tcPr>
          <w:p w14:paraId="066EA7E3" w14:textId="77777777" w:rsidR="00AD6333" w:rsidRPr="00B426DD" w:rsidRDefault="00AD6333" w:rsidP="00371C85">
            <w:pPr>
              <w:jc w:val="center"/>
              <w:rPr>
                <w:rFonts w:cs="Arial"/>
                <w:sz w:val="18"/>
                <w:szCs w:val="18"/>
              </w:rPr>
            </w:pPr>
          </w:p>
        </w:tc>
        <w:tc>
          <w:tcPr>
            <w:tcW w:w="770" w:type="dxa"/>
            <w:tcMar>
              <w:left w:w="43" w:type="dxa"/>
              <w:right w:w="43" w:type="dxa"/>
            </w:tcMar>
          </w:tcPr>
          <w:p w14:paraId="5E2B6650" w14:textId="77777777" w:rsidR="00AD6333" w:rsidRPr="00B426DD" w:rsidRDefault="00AD6333" w:rsidP="00371C85">
            <w:pPr>
              <w:jc w:val="center"/>
              <w:rPr>
                <w:rFonts w:cs="Arial"/>
                <w:sz w:val="18"/>
                <w:szCs w:val="18"/>
              </w:rPr>
            </w:pPr>
            <w:r w:rsidRPr="00B426DD">
              <w:rPr>
                <w:rFonts w:cs="Arial"/>
                <w:sz w:val="18"/>
                <w:szCs w:val="18"/>
              </w:rPr>
              <w:t>100</w:t>
            </w:r>
          </w:p>
        </w:tc>
        <w:tc>
          <w:tcPr>
            <w:tcW w:w="770" w:type="dxa"/>
            <w:tcMar>
              <w:left w:w="43" w:type="dxa"/>
              <w:right w:w="43" w:type="dxa"/>
            </w:tcMar>
          </w:tcPr>
          <w:p w14:paraId="4200E367" w14:textId="77777777" w:rsidR="00AD6333" w:rsidRPr="00B426DD" w:rsidRDefault="00AD6333" w:rsidP="00371C85">
            <w:pPr>
              <w:jc w:val="center"/>
              <w:rPr>
                <w:rFonts w:cs="Arial"/>
                <w:sz w:val="18"/>
                <w:szCs w:val="18"/>
              </w:rPr>
            </w:pPr>
            <w:r w:rsidRPr="00B426DD">
              <w:rPr>
                <w:rFonts w:cs="Arial"/>
                <w:sz w:val="18"/>
                <w:szCs w:val="18"/>
              </w:rPr>
              <w:t>90-100</w:t>
            </w:r>
          </w:p>
        </w:tc>
        <w:tc>
          <w:tcPr>
            <w:tcW w:w="771" w:type="dxa"/>
            <w:tcMar>
              <w:left w:w="43" w:type="dxa"/>
              <w:right w:w="43" w:type="dxa"/>
            </w:tcMar>
          </w:tcPr>
          <w:p w14:paraId="3720C62D"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0" w:type="dxa"/>
            <w:tcMar>
              <w:left w:w="43" w:type="dxa"/>
              <w:right w:w="43" w:type="dxa"/>
            </w:tcMar>
          </w:tcPr>
          <w:p w14:paraId="7F5F8B6E" w14:textId="77777777" w:rsidR="00AD6333" w:rsidRPr="00B426DD" w:rsidRDefault="00AD6333" w:rsidP="00371C85">
            <w:pPr>
              <w:jc w:val="center"/>
              <w:rPr>
                <w:rFonts w:cs="Arial"/>
                <w:sz w:val="18"/>
                <w:szCs w:val="18"/>
              </w:rPr>
            </w:pPr>
            <w:r w:rsidRPr="00B426DD">
              <w:rPr>
                <w:rFonts w:cs="Arial"/>
                <w:sz w:val="18"/>
                <w:szCs w:val="18"/>
              </w:rPr>
              <w:t>--</w:t>
            </w:r>
          </w:p>
        </w:tc>
        <w:tc>
          <w:tcPr>
            <w:tcW w:w="771" w:type="dxa"/>
            <w:tcMar>
              <w:left w:w="43" w:type="dxa"/>
              <w:right w:w="43" w:type="dxa"/>
            </w:tcMar>
          </w:tcPr>
          <w:p w14:paraId="0F74E80F"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12F74CE9"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344E48BB" w14:textId="77777777" w:rsidR="00AD6333" w:rsidRPr="00B426DD" w:rsidRDefault="00AD6333" w:rsidP="00371C85">
            <w:pPr>
              <w:jc w:val="center"/>
              <w:rPr>
                <w:rFonts w:cs="Arial"/>
                <w:sz w:val="18"/>
                <w:szCs w:val="18"/>
              </w:rPr>
            </w:pPr>
            <w:r w:rsidRPr="00B426DD">
              <w:rPr>
                <w:rFonts w:cs="Arial"/>
                <w:sz w:val="18"/>
                <w:szCs w:val="18"/>
              </w:rPr>
              <w:t>19-38</w:t>
            </w:r>
          </w:p>
        </w:tc>
        <w:tc>
          <w:tcPr>
            <w:tcW w:w="771" w:type="dxa"/>
            <w:tcMar>
              <w:left w:w="43" w:type="dxa"/>
              <w:right w:w="43" w:type="dxa"/>
            </w:tcMar>
          </w:tcPr>
          <w:p w14:paraId="3A490FB7" w14:textId="77777777" w:rsidR="00AD6333" w:rsidRPr="00B426DD" w:rsidRDefault="00AD6333" w:rsidP="00371C85">
            <w:pPr>
              <w:jc w:val="center"/>
              <w:rPr>
                <w:rFonts w:cs="Arial"/>
                <w:sz w:val="18"/>
                <w:szCs w:val="18"/>
              </w:rPr>
            </w:pPr>
          </w:p>
        </w:tc>
        <w:tc>
          <w:tcPr>
            <w:tcW w:w="770" w:type="dxa"/>
            <w:tcMar>
              <w:left w:w="43" w:type="dxa"/>
              <w:right w:w="43" w:type="dxa"/>
            </w:tcMar>
          </w:tcPr>
          <w:p w14:paraId="1FECBAE5" w14:textId="77777777" w:rsidR="00AD6333" w:rsidRPr="00B426DD" w:rsidRDefault="00AD6333" w:rsidP="00371C85">
            <w:pPr>
              <w:jc w:val="center"/>
              <w:rPr>
                <w:rFonts w:cs="Arial"/>
                <w:sz w:val="18"/>
                <w:szCs w:val="18"/>
              </w:rPr>
            </w:pPr>
          </w:p>
        </w:tc>
        <w:tc>
          <w:tcPr>
            <w:tcW w:w="771" w:type="dxa"/>
            <w:tcMar>
              <w:left w:w="43" w:type="dxa"/>
              <w:right w:w="43" w:type="dxa"/>
            </w:tcMar>
          </w:tcPr>
          <w:p w14:paraId="57CAADBE" w14:textId="77777777" w:rsidR="00AD6333" w:rsidRPr="00B426DD" w:rsidRDefault="00AD6333" w:rsidP="00371C85">
            <w:pPr>
              <w:jc w:val="center"/>
              <w:rPr>
                <w:rFonts w:cs="Arial"/>
                <w:sz w:val="18"/>
                <w:szCs w:val="18"/>
              </w:rPr>
            </w:pPr>
            <w:r w:rsidRPr="00B426DD">
              <w:rPr>
                <w:rFonts w:cs="Arial"/>
                <w:sz w:val="18"/>
                <w:szCs w:val="18"/>
              </w:rPr>
              <w:t>1-7</w:t>
            </w:r>
          </w:p>
        </w:tc>
      </w:tr>
      <w:tr w:rsidR="00AD6333" w:rsidRPr="00B426DD" w14:paraId="435F5CCB" w14:textId="77777777" w:rsidTr="00371C85">
        <w:tc>
          <w:tcPr>
            <w:tcW w:w="1638" w:type="dxa"/>
            <w:tcBorders>
              <w:bottom w:val="single" w:sz="4" w:space="0" w:color="auto"/>
            </w:tcBorders>
            <w:tcMar>
              <w:left w:w="43" w:type="dxa"/>
              <w:right w:w="43" w:type="dxa"/>
            </w:tcMar>
          </w:tcPr>
          <w:p w14:paraId="426D7E76" w14:textId="77777777" w:rsidR="00AD6333" w:rsidRPr="00B426DD" w:rsidRDefault="00AD6333" w:rsidP="00371C85">
            <w:pPr>
              <w:rPr>
                <w:rFonts w:cs="Arial"/>
                <w:sz w:val="18"/>
                <w:szCs w:val="18"/>
              </w:rPr>
            </w:pPr>
            <w:r w:rsidRPr="00B426DD">
              <w:rPr>
                <w:rFonts w:cs="Arial"/>
                <w:sz w:val="18"/>
                <w:szCs w:val="18"/>
              </w:rPr>
              <w:t>C (Curb Mix)</w:t>
            </w:r>
          </w:p>
        </w:tc>
        <w:tc>
          <w:tcPr>
            <w:tcW w:w="450" w:type="dxa"/>
            <w:tcBorders>
              <w:bottom w:val="single" w:sz="4" w:space="0" w:color="auto"/>
            </w:tcBorders>
            <w:tcMar>
              <w:left w:w="43" w:type="dxa"/>
              <w:right w:w="43" w:type="dxa"/>
            </w:tcMar>
          </w:tcPr>
          <w:p w14:paraId="7D994363" w14:textId="77777777" w:rsidR="00AD6333" w:rsidRPr="00B426DD" w:rsidRDefault="00AD6333" w:rsidP="00371C85">
            <w:pPr>
              <w:jc w:val="center"/>
              <w:rPr>
                <w:rFonts w:cs="Arial"/>
                <w:sz w:val="18"/>
                <w:szCs w:val="18"/>
              </w:rPr>
            </w:pPr>
          </w:p>
        </w:tc>
        <w:tc>
          <w:tcPr>
            <w:tcW w:w="770" w:type="dxa"/>
            <w:tcBorders>
              <w:bottom w:val="single" w:sz="4" w:space="0" w:color="auto"/>
            </w:tcBorders>
            <w:tcMar>
              <w:left w:w="43" w:type="dxa"/>
              <w:right w:w="43" w:type="dxa"/>
            </w:tcMar>
          </w:tcPr>
          <w:p w14:paraId="7BBB3AF3" w14:textId="77777777" w:rsidR="00AD6333" w:rsidRPr="00B426DD" w:rsidRDefault="00AD6333" w:rsidP="00371C85">
            <w:pPr>
              <w:jc w:val="center"/>
              <w:rPr>
                <w:rFonts w:cs="Arial"/>
                <w:sz w:val="18"/>
                <w:szCs w:val="18"/>
              </w:rPr>
            </w:pPr>
          </w:p>
        </w:tc>
        <w:tc>
          <w:tcPr>
            <w:tcW w:w="770" w:type="dxa"/>
            <w:tcBorders>
              <w:bottom w:val="single" w:sz="4" w:space="0" w:color="auto"/>
            </w:tcBorders>
            <w:tcMar>
              <w:left w:w="43" w:type="dxa"/>
              <w:right w:w="43" w:type="dxa"/>
            </w:tcMar>
          </w:tcPr>
          <w:p w14:paraId="58D18492" w14:textId="77777777" w:rsidR="00AD6333" w:rsidRPr="00B426DD" w:rsidRDefault="00AD6333" w:rsidP="00371C85">
            <w:pPr>
              <w:jc w:val="center"/>
              <w:rPr>
                <w:rFonts w:cs="Arial"/>
                <w:sz w:val="18"/>
                <w:szCs w:val="18"/>
              </w:rPr>
            </w:pPr>
          </w:p>
        </w:tc>
        <w:tc>
          <w:tcPr>
            <w:tcW w:w="771" w:type="dxa"/>
            <w:tcBorders>
              <w:bottom w:val="single" w:sz="4" w:space="0" w:color="auto"/>
            </w:tcBorders>
            <w:tcMar>
              <w:left w:w="43" w:type="dxa"/>
              <w:right w:w="43" w:type="dxa"/>
            </w:tcMar>
          </w:tcPr>
          <w:p w14:paraId="78D7BE76" w14:textId="77777777" w:rsidR="00AD6333" w:rsidRPr="00B426DD" w:rsidRDefault="00AD6333" w:rsidP="00371C85">
            <w:pPr>
              <w:jc w:val="center"/>
              <w:rPr>
                <w:rFonts w:cs="Arial"/>
                <w:sz w:val="18"/>
                <w:szCs w:val="18"/>
              </w:rPr>
            </w:pPr>
          </w:p>
        </w:tc>
        <w:tc>
          <w:tcPr>
            <w:tcW w:w="770" w:type="dxa"/>
            <w:tcBorders>
              <w:bottom w:val="single" w:sz="4" w:space="0" w:color="auto"/>
            </w:tcBorders>
            <w:tcMar>
              <w:left w:w="43" w:type="dxa"/>
              <w:right w:w="43" w:type="dxa"/>
            </w:tcMar>
          </w:tcPr>
          <w:p w14:paraId="07B2A484" w14:textId="77777777" w:rsidR="00AD6333" w:rsidRPr="00B426DD" w:rsidRDefault="00AD6333" w:rsidP="00371C85">
            <w:pPr>
              <w:jc w:val="center"/>
              <w:rPr>
                <w:rFonts w:cs="Arial"/>
                <w:sz w:val="18"/>
                <w:szCs w:val="18"/>
              </w:rPr>
            </w:pPr>
            <w:r w:rsidRPr="00B426DD">
              <w:rPr>
                <w:rFonts w:cs="Arial"/>
                <w:sz w:val="18"/>
                <w:szCs w:val="18"/>
              </w:rPr>
              <w:t>100</w:t>
            </w:r>
          </w:p>
        </w:tc>
        <w:tc>
          <w:tcPr>
            <w:tcW w:w="771" w:type="dxa"/>
            <w:tcBorders>
              <w:bottom w:val="single" w:sz="4" w:space="0" w:color="auto"/>
            </w:tcBorders>
            <w:tcMar>
              <w:left w:w="43" w:type="dxa"/>
              <w:right w:w="43" w:type="dxa"/>
            </w:tcMar>
          </w:tcPr>
          <w:p w14:paraId="6B5E01F1" w14:textId="77777777" w:rsidR="00AD6333" w:rsidRPr="00B426DD" w:rsidRDefault="00AD6333" w:rsidP="00371C85">
            <w:pPr>
              <w:jc w:val="center"/>
              <w:rPr>
                <w:rFonts w:cs="Arial"/>
                <w:sz w:val="18"/>
                <w:szCs w:val="18"/>
              </w:rPr>
            </w:pPr>
            <w:r w:rsidRPr="00B426DD">
              <w:rPr>
                <w:rFonts w:cs="Arial"/>
                <w:sz w:val="18"/>
                <w:szCs w:val="18"/>
              </w:rPr>
              <w:t>92-100</w:t>
            </w:r>
          </w:p>
        </w:tc>
        <w:tc>
          <w:tcPr>
            <w:tcW w:w="770" w:type="dxa"/>
            <w:tcBorders>
              <w:bottom w:val="single" w:sz="4" w:space="0" w:color="auto"/>
            </w:tcBorders>
            <w:tcMar>
              <w:left w:w="43" w:type="dxa"/>
              <w:right w:w="43" w:type="dxa"/>
            </w:tcMar>
          </w:tcPr>
          <w:p w14:paraId="107D57EA" w14:textId="77777777" w:rsidR="00AD6333" w:rsidRPr="00B426DD" w:rsidRDefault="00AD6333" w:rsidP="00371C85">
            <w:pPr>
              <w:jc w:val="center"/>
              <w:rPr>
                <w:rFonts w:cs="Arial"/>
                <w:sz w:val="18"/>
                <w:szCs w:val="18"/>
              </w:rPr>
            </w:pPr>
            <w:r w:rsidRPr="00B426DD">
              <w:rPr>
                <w:rFonts w:cs="Arial"/>
                <w:sz w:val="18"/>
                <w:szCs w:val="18"/>
              </w:rPr>
              <w:t>70-75</w:t>
            </w:r>
          </w:p>
        </w:tc>
        <w:tc>
          <w:tcPr>
            <w:tcW w:w="770" w:type="dxa"/>
            <w:tcBorders>
              <w:bottom w:val="single" w:sz="4" w:space="0" w:color="auto"/>
            </w:tcBorders>
            <w:tcMar>
              <w:left w:w="43" w:type="dxa"/>
              <w:right w:w="43" w:type="dxa"/>
            </w:tcMar>
          </w:tcPr>
          <w:p w14:paraId="33A26C13" w14:textId="77777777" w:rsidR="00AD6333" w:rsidRPr="00B426DD" w:rsidRDefault="00AD6333" w:rsidP="00371C85">
            <w:pPr>
              <w:jc w:val="center"/>
              <w:rPr>
                <w:rFonts w:cs="Arial"/>
                <w:sz w:val="18"/>
                <w:szCs w:val="18"/>
              </w:rPr>
            </w:pPr>
            <w:r w:rsidRPr="00B426DD">
              <w:rPr>
                <w:rFonts w:cs="Arial"/>
                <w:sz w:val="18"/>
                <w:szCs w:val="18"/>
              </w:rPr>
              <w:t>50-60</w:t>
            </w:r>
          </w:p>
        </w:tc>
        <w:tc>
          <w:tcPr>
            <w:tcW w:w="771" w:type="dxa"/>
            <w:tcBorders>
              <w:bottom w:val="single" w:sz="4" w:space="0" w:color="auto"/>
            </w:tcBorders>
            <w:tcMar>
              <w:left w:w="43" w:type="dxa"/>
              <w:right w:w="43" w:type="dxa"/>
            </w:tcMar>
          </w:tcPr>
          <w:p w14:paraId="7918D3FD" w14:textId="77777777" w:rsidR="00AD6333" w:rsidRPr="00B426DD" w:rsidRDefault="00AD6333" w:rsidP="00371C85">
            <w:pPr>
              <w:jc w:val="center"/>
              <w:rPr>
                <w:rFonts w:cs="Arial"/>
                <w:sz w:val="18"/>
                <w:szCs w:val="18"/>
              </w:rPr>
            </w:pPr>
            <w:r w:rsidRPr="00B426DD">
              <w:rPr>
                <w:rFonts w:cs="Arial"/>
                <w:sz w:val="18"/>
                <w:szCs w:val="18"/>
              </w:rPr>
              <w:t>28-36</w:t>
            </w:r>
          </w:p>
        </w:tc>
        <w:tc>
          <w:tcPr>
            <w:tcW w:w="770" w:type="dxa"/>
            <w:tcBorders>
              <w:bottom w:val="single" w:sz="4" w:space="0" w:color="auto"/>
            </w:tcBorders>
            <w:tcMar>
              <w:left w:w="43" w:type="dxa"/>
              <w:right w:w="43" w:type="dxa"/>
            </w:tcMar>
          </w:tcPr>
          <w:p w14:paraId="48898EDD" w14:textId="77777777" w:rsidR="00AD6333" w:rsidRPr="00B426DD" w:rsidRDefault="00AD6333" w:rsidP="00371C85">
            <w:pPr>
              <w:jc w:val="center"/>
              <w:rPr>
                <w:rFonts w:cs="Arial"/>
                <w:sz w:val="18"/>
                <w:szCs w:val="18"/>
              </w:rPr>
            </w:pPr>
            <w:r w:rsidRPr="00B426DD">
              <w:rPr>
                <w:rFonts w:cs="Arial"/>
                <w:sz w:val="18"/>
                <w:szCs w:val="18"/>
              </w:rPr>
              <w:t>15-20</w:t>
            </w:r>
          </w:p>
        </w:tc>
        <w:tc>
          <w:tcPr>
            <w:tcW w:w="771" w:type="dxa"/>
            <w:tcBorders>
              <w:bottom w:val="single" w:sz="4" w:space="0" w:color="auto"/>
            </w:tcBorders>
            <w:tcMar>
              <w:left w:w="43" w:type="dxa"/>
              <w:right w:w="43" w:type="dxa"/>
            </w:tcMar>
          </w:tcPr>
          <w:p w14:paraId="603A9B29" w14:textId="77777777" w:rsidR="00AD6333" w:rsidRPr="00B426DD" w:rsidRDefault="00AD6333" w:rsidP="00371C85">
            <w:pPr>
              <w:jc w:val="center"/>
              <w:rPr>
                <w:rFonts w:cs="Arial"/>
                <w:sz w:val="18"/>
                <w:szCs w:val="18"/>
              </w:rPr>
            </w:pPr>
            <w:r w:rsidRPr="00B426DD">
              <w:rPr>
                <w:rFonts w:cs="Arial"/>
                <w:sz w:val="18"/>
                <w:szCs w:val="18"/>
              </w:rPr>
              <w:t>7-9</w:t>
            </w:r>
          </w:p>
        </w:tc>
      </w:tr>
    </w:tbl>
    <w:p w14:paraId="3C77BCFA" w14:textId="77777777" w:rsidR="00AD6333" w:rsidRPr="00B426DD" w:rsidRDefault="00AD6333" w:rsidP="00AD6333">
      <w:pPr>
        <w:widowControl w:val="0"/>
        <w:rPr>
          <w:snapToGrid w:val="0"/>
        </w:rPr>
      </w:pPr>
      <w:r w:rsidRPr="00B426DD">
        <w:rPr>
          <w:b/>
          <w:spacing w:val="-2"/>
          <w:vertAlign w:val="superscript"/>
        </w:rPr>
        <w:t>1</w:t>
      </w:r>
      <w:r w:rsidRPr="00B426DD">
        <w:rPr>
          <w:snapToGrid w:val="0"/>
        </w:rPr>
        <w:t>A production tolerance of 1% will be applied to this sieve regardless of the number of tests in the lot.</w:t>
      </w:r>
    </w:p>
    <w:p w14:paraId="58998581" w14:textId="77777777" w:rsidR="00AD6333" w:rsidRPr="00B426DD" w:rsidRDefault="00AD6333" w:rsidP="00AD6333">
      <w:pPr>
        <w:ind w:left="360" w:hanging="360"/>
      </w:pPr>
    </w:p>
    <w:p w14:paraId="14A39908" w14:textId="77777777" w:rsidR="00AD6333" w:rsidRPr="00B426DD" w:rsidRDefault="00AD6333" w:rsidP="00AD6333">
      <w:pPr>
        <w:suppressAutoHyphens/>
        <w:jc w:val="right"/>
        <w:rPr>
          <w:spacing w:val="-2"/>
          <w:u w:val="single"/>
        </w:rPr>
      </w:pPr>
    </w:p>
    <w:p w14:paraId="63328259" w14:textId="77777777" w:rsidR="00AD6333" w:rsidRPr="00B426DD" w:rsidRDefault="00B426DD" w:rsidP="00AD6333">
      <w:pPr>
        <w:ind w:left="360"/>
        <w:jc w:val="both"/>
      </w:pPr>
      <w:r>
        <w:br w:type="page"/>
      </w:r>
    </w:p>
    <w:tbl>
      <w:tblPr>
        <w:tblW w:w="9090" w:type="dxa"/>
        <w:tblInd w:w="389" w:type="dxa"/>
        <w:tblLayout w:type="fixed"/>
        <w:tblCellMar>
          <w:left w:w="29" w:type="dxa"/>
          <w:right w:w="29" w:type="dxa"/>
        </w:tblCellMar>
        <w:tblLook w:val="04A0" w:firstRow="1" w:lastRow="0" w:firstColumn="1" w:lastColumn="0" w:noHBand="0" w:noVBand="1"/>
      </w:tblPr>
      <w:tblGrid>
        <w:gridCol w:w="1710"/>
        <w:gridCol w:w="1350"/>
        <w:gridCol w:w="900"/>
        <w:gridCol w:w="1350"/>
        <w:gridCol w:w="720"/>
        <w:gridCol w:w="1620"/>
        <w:gridCol w:w="1440"/>
      </w:tblGrid>
      <w:tr w:rsidR="00AD6333" w:rsidRPr="00B426DD" w14:paraId="330D575F" w14:textId="77777777" w:rsidTr="00371C85">
        <w:trPr>
          <w:cantSplit/>
          <w:trHeight w:val="106"/>
        </w:trPr>
        <w:tc>
          <w:tcPr>
            <w:tcW w:w="9090" w:type="dxa"/>
            <w:gridSpan w:val="7"/>
            <w:tcBorders>
              <w:top w:val="nil"/>
              <w:left w:val="nil"/>
              <w:bottom w:val="single" w:sz="4" w:space="0" w:color="auto"/>
              <w:right w:val="nil"/>
            </w:tcBorders>
            <w:tcMar>
              <w:top w:w="29" w:type="dxa"/>
              <w:left w:w="29" w:type="dxa"/>
              <w:bottom w:w="29" w:type="dxa"/>
              <w:right w:w="29" w:type="dxa"/>
            </w:tcMar>
            <w:vAlign w:val="center"/>
            <w:hideMark/>
          </w:tcPr>
          <w:p w14:paraId="23BF8440" w14:textId="77777777" w:rsidR="00AD6333" w:rsidRPr="00B426DD" w:rsidRDefault="00AD6333" w:rsidP="00371C85">
            <w:pPr>
              <w:jc w:val="center"/>
              <w:rPr>
                <w:bCs/>
              </w:rPr>
            </w:pPr>
            <w:r w:rsidRPr="00B426DD">
              <w:rPr>
                <w:b/>
                <w:bCs/>
              </w:rPr>
              <w:t>TABLE II-14</w:t>
            </w:r>
          </w:p>
          <w:p w14:paraId="05413EA8" w14:textId="77777777" w:rsidR="00AD6333" w:rsidRPr="00B426DD" w:rsidRDefault="00AD6333" w:rsidP="00371C85">
            <w:pPr>
              <w:jc w:val="center"/>
              <w:rPr>
                <w:bCs/>
              </w:rPr>
            </w:pPr>
            <w:r w:rsidRPr="00B426DD">
              <w:rPr>
                <w:b/>
              </w:rPr>
              <w:t>Mix Design Criteria</w:t>
            </w:r>
          </w:p>
        </w:tc>
      </w:tr>
      <w:tr w:rsidR="00AD6333" w:rsidRPr="00B426DD" w14:paraId="54459C7B" w14:textId="77777777" w:rsidTr="00371C85">
        <w:trPr>
          <w:cantSplit/>
          <w:trHeight w:val="222"/>
        </w:trPr>
        <w:tc>
          <w:tcPr>
            <w:tcW w:w="1710" w:type="dxa"/>
            <w:tcBorders>
              <w:top w:val="single" w:sz="4" w:space="0" w:color="auto"/>
              <w:left w:val="nil"/>
              <w:bottom w:val="nil"/>
              <w:right w:val="nil"/>
            </w:tcBorders>
            <w:tcMar>
              <w:top w:w="29" w:type="dxa"/>
              <w:left w:w="29" w:type="dxa"/>
              <w:bottom w:w="29" w:type="dxa"/>
              <w:right w:w="29" w:type="dxa"/>
            </w:tcMar>
            <w:vAlign w:val="center"/>
            <w:hideMark/>
          </w:tcPr>
          <w:p w14:paraId="21DDB506" w14:textId="77777777" w:rsidR="00AD6333" w:rsidRPr="00B426DD" w:rsidRDefault="00AD6333" w:rsidP="00371C85">
            <w:pPr>
              <w:jc w:val="center"/>
            </w:pPr>
            <w:r w:rsidRPr="00B426DD">
              <w:rPr>
                <w:b/>
              </w:rPr>
              <w:t>Mix Type</w:t>
            </w:r>
          </w:p>
        </w:tc>
        <w:tc>
          <w:tcPr>
            <w:tcW w:w="1350" w:type="dxa"/>
            <w:tcBorders>
              <w:top w:val="single" w:sz="4" w:space="0" w:color="auto"/>
              <w:left w:val="nil"/>
              <w:bottom w:val="nil"/>
              <w:right w:val="nil"/>
            </w:tcBorders>
            <w:tcMar>
              <w:top w:w="29" w:type="dxa"/>
              <w:left w:w="29" w:type="dxa"/>
              <w:bottom w:w="29" w:type="dxa"/>
              <w:right w:w="29" w:type="dxa"/>
            </w:tcMar>
            <w:vAlign w:val="center"/>
            <w:hideMark/>
          </w:tcPr>
          <w:p w14:paraId="51767508" w14:textId="77777777" w:rsidR="00AD6333" w:rsidRPr="00B426DD" w:rsidRDefault="00AD6333" w:rsidP="00371C85">
            <w:pPr>
              <w:jc w:val="center"/>
            </w:pPr>
            <w:r w:rsidRPr="00B426DD">
              <w:rPr>
                <w:b/>
              </w:rPr>
              <w:t>VTM</w:t>
            </w:r>
          </w:p>
          <w:p w14:paraId="4874832E" w14:textId="77777777" w:rsidR="00AD6333" w:rsidRPr="00B426DD" w:rsidRDefault="00AD6333" w:rsidP="00371C85">
            <w:pPr>
              <w:jc w:val="center"/>
            </w:pPr>
            <w:r w:rsidRPr="00B426DD">
              <w:rPr>
                <w:b/>
              </w:rPr>
              <w:t>(%)</w:t>
            </w:r>
          </w:p>
        </w:tc>
        <w:tc>
          <w:tcPr>
            <w:tcW w:w="900" w:type="dxa"/>
            <w:tcBorders>
              <w:top w:val="single" w:sz="4" w:space="0" w:color="auto"/>
              <w:left w:val="nil"/>
              <w:bottom w:val="nil"/>
              <w:right w:val="nil"/>
            </w:tcBorders>
            <w:tcMar>
              <w:top w:w="29" w:type="dxa"/>
              <w:left w:w="29" w:type="dxa"/>
              <w:bottom w:w="29" w:type="dxa"/>
              <w:right w:w="29" w:type="dxa"/>
            </w:tcMar>
            <w:vAlign w:val="center"/>
            <w:hideMark/>
          </w:tcPr>
          <w:p w14:paraId="38D95C4B" w14:textId="77777777" w:rsidR="00AD6333" w:rsidRPr="00B426DD" w:rsidRDefault="00AD6333" w:rsidP="00371C85">
            <w:pPr>
              <w:jc w:val="center"/>
            </w:pPr>
            <w:r w:rsidRPr="00B426DD">
              <w:rPr>
                <w:b/>
              </w:rPr>
              <w:t>VFA</w:t>
            </w:r>
          </w:p>
          <w:p w14:paraId="05B68842" w14:textId="77777777" w:rsidR="00AD6333" w:rsidRPr="00B426DD" w:rsidRDefault="00AD6333" w:rsidP="00371C85">
            <w:pPr>
              <w:jc w:val="center"/>
            </w:pPr>
            <w:r w:rsidRPr="00B426DD">
              <w:rPr>
                <w:b/>
              </w:rPr>
              <w:t>(%)</w:t>
            </w:r>
          </w:p>
        </w:tc>
        <w:tc>
          <w:tcPr>
            <w:tcW w:w="1350" w:type="dxa"/>
            <w:tcBorders>
              <w:top w:val="single" w:sz="4" w:space="0" w:color="auto"/>
              <w:left w:val="nil"/>
              <w:bottom w:val="nil"/>
              <w:right w:val="nil"/>
            </w:tcBorders>
            <w:tcMar>
              <w:top w:w="29" w:type="dxa"/>
              <w:left w:w="29" w:type="dxa"/>
              <w:bottom w:w="29" w:type="dxa"/>
              <w:right w:w="29" w:type="dxa"/>
            </w:tcMar>
            <w:vAlign w:val="center"/>
            <w:hideMark/>
          </w:tcPr>
          <w:p w14:paraId="46960BBE" w14:textId="77777777" w:rsidR="00AD6333" w:rsidRPr="00B426DD" w:rsidRDefault="00AD6333" w:rsidP="00371C85">
            <w:pPr>
              <w:jc w:val="center"/>
            </w:pPr>
            <w:r w:rsidRPr="00B426DD">
              <w:rPr>
                <w:b/>
              </w:rPr>
              <w:t>VFA</w:t>
            </w:r>
          </w:p>
          <w:p w14:paraId="054D419B" w14:textId="77777777" w:rsidR="00AD6333" w:rsidRPr="00B426DD" w:rsidRDefault="00AD6333" w:rsidP="00371C85">
            <w:pPr>
              <w:jc w:val="center"/>
              <w:rPr>
                <w:bCs/>
                <w:iCs/>
              </w:rPr>
            </w:pPr>
            <w:r w:rsidRPr="00B426DD">
              <w:rPr>
                <w:b/>
                <w:bCs/>
                <w:iCs/>
              </w:rPr>
              <w:t>(%)</w:t>
            </w:r>
          </w:p>
        </w:tc>
        <w:tc>
          <w:tcPr>
            <w:tcW w:w="720" w:type="dxa"/>
            <w:tcBorders>
              <w:top w:val="single" w:sz="4" w:space="0" w:color="auto"/>
              <w:left w:val="nil"/>
              <w:bottom w:val="nil"/>
              <w:right w:val="nil"/>
            </w:tcBorders>
            <w:tcMar>
              <w:top w:w="29" w:type="dxa"/>
              <w:left w:w="29" w:type="dxa"/>
              <w:bottom w:w="29" w:type="dxa"/>
              <w:right w:w="29" w:type="dxa"/>
            </w:tcMar>
            <w:vAlign w:val="center"/>
            <w:hideMark/>
          </w:tcPr>
          <w:p w14:paraId="7FDA9904" w14:textId="77777777" w:rsidR="00AD6333" w:rsidRPr="00B426DD" w:rsidRDefault="00AD6333" w:rsidP="00371C85">
            <w:pPr>
              <w:jc w:val="center"/>
            </w:pPr>
            <w:r w:rsidRPr="00B426DD">
              <w:rPr>
                <w:b/>
              </w:rPr>
              <w:t>Min. VMA</w:t>
            </w:r>
          </w:p>
        </w:tc>
        <w:tc>
          <w:tcPr>
            <w:tcW w:w="1620" w:type="dxa"/>
            <w:tcBorders>
              <w:top w:val="single" w:sz="4" w:space="0" w:color="auto"/>
              <w:left w:val="nil"/>
              <w:bottom w:val="nil"/>
              <w:right w:val="nil"/>
            </w:tcBorders>
            <w:tcMar>
              <w:top w:w="29" w:type="dxa"/>
              <w:left w:w="29" w:type="dxa"/>
              <w:bottom w:w="29" w:type="dxa"/>
              <w:right w:w="29" w:type="dxa"/>
            </w:tcMar>
            <w:vAlign w:val="center"/>
            <w:hideMark/>
          </w:tcPr>
          <w:p w14:paraId="002D3A20" w14:textId="77777777" w:rsidR="00AD6333" w:rsidRPr="00B426DD" w:rsidRDefault="00AD6333" w:rsidP="00371C85">
            <w:pPr>
              <w:jc w:val="center"/>
            </w:pPr>
            <w:r w:rsidRPr="00B426DD">
              <w:rPr>
                <w:b/>
              </w:rPr>
              <w:t>Fines/Asphalt</w:t>
            </w:r>
          </w:p>
          <w:p w14:paraId="621B80EA" w14:textId="77777777" w:rsidR="00AD6333" w:rsidRPr="00B426DD" w:rsidRDefault="00AD6333" w:rsidP="00371C85">
            <w:pPr>
              <w:jc w:val="center"/>
            </w:pPr>
            <w:r w:rsidRPr="00B426DD">
              <w:rPr>
                <w:b/>
              </w:rPr>
              <w:t>Ratio</w:t>
            </w:r>
          </w:p>
        </w:tc>
        <w:tc>
          <w:tcPr>
            <w:tcW w:w="1440" w:type="dxa"/>
            <w:tcBorders>
              <w:top w:val="single" w:sz="4" w:space="0" w:color="auto"/>
              <w:left w:val="nil"/>
              <w:bottom w:val="nil"/>
              <w:right w:val="nil"/>
            </w:tcBorders>
            <w:tcMar>
              <w:top w:w="29" w:type="dxa"/>
              <w:left w:w="29" w:type="dxa"/>
              <w:bottom w:w="29" w:type="dxa"/>
              <w:right w:w="29" w:type="dxa"/>
            </w:tcMar>
            <w:vAlign w:val="center"/>
            <w:hideMark/>
          </w:tcPr>
          <w:p w14:paraId="542D800D" w14:textId="77777777" w:rsidR="00AD6333" w:rsidRPr="00B426DD" w:rsidRDefault="00AD6333" w:rsidP="00371C85">
            <w:pPr>
              <w:jc w:val="center"/>
              <w:rPr>
                <w:bCs/>
              </w:rPr>
            </w:pPr>
            <w:r w:rsidRPr="00B426DD">
              <w:rPr>
                <w:b/>
                <w:bCs/>
              </w:rPr>
              <w:t>No. of</w:t>
            </w:r>
          </w:p>
          <w:p w14:paraId="7096624A" w14:textId="77777777" w:rsidR="00AD6333" w:rsidRPr="00B426DD" w:rsidRDefault="00AD6333" w:rsidP="00371C85">
            <w:pPr>
              <w:jc w:val="center"/>
            </w:pPr>
            <w:r w:rsidRPr="00B426DD">
              <w:rPr>
                <w:b/>
                <w:bCs/>
              </w:rPr>
              <w:t>Gyrations</w:t>
            </w:r>
          </w:p>
        </w:tc>
      </w:tr>
      <w:tr w:rsidR="00AD6333" w:rsidRPr="00B426DD" w14:paraId="4A24D8DB" w14:textId="77777777" w:rsidTr="00371C85">
        <w:trPr>
          <w:cantSplit/>
          <w:trHeight w:val="61"/>
        </w:trPr>
        <w:tc>
          <w:tcPr>
            <w:tcW w:w="1710" w:type="dxa"/>
            <w:tcBorders>
              <w:top w:val="nil"/>
              <w:left w:val="nil"/>
              <w:bottom w:val="single" w:sz="4" w:space="0" w:color="auto"/>
              <w:right w:val="nil"/>
            </w:tcBorders>
            <w:tcMar>
              <w:top w:w="29" w:type="dxa"/>
              <w:left w:w="29" w:type="dxa"/>
              <w:bottom w:w="29" w:type="dxa"/>
              <w:right w:w="29" w:type="dxa"/>
            </w:tcMar>
            <w:vAlign w:val="center"/>
          </w:tcPr>
          <w:p w14:paraId="0D90EE3B" w14:textId="77777777" w:rsidR="00AD6333" w:rsidRPr="00B426DD" w:rsidRDefault="00AD6333" w:rsidP="00371C85">
            <w:pPr>
              <w:jc w:val="center"/>
              <w:rPr>
                <w:sz w:val="18"/>
              </w:rPr>
            </w:pP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0C101538" w14:textId="77777777" w:rsidR="00AD6333" w:rsidRPr="00B426DD" w:rsidRDefault="00AD6333" w:rsidP="00371C85">
            <w:pPr>
              <w:jc w:val="center"/>
              <w:rPr>
                <w:sz w:val="18"/>
              </w:rPr>
            </w:pPr>
            <w:r w:rsidRPr="00B426DD">
              <w:rPr>
                <w:b/>
              </w:rPr>
              <w:t>Production</w:t>
            </w:r>
            <w:r w:rsidRPr="00B426DD" w:rsidDel="00BC6B93">
              <w:rPr>
                <w:b/>
                <w:sz w:val="18"/>
              </w:rPr>
              <w:t xml:space="preserve"> </w:t>
            </w:r>
          </w:p>
        </w:tc>
        <w:tc>
          <w:tcPr>
            <w:tcW w:w="900" w:type="dxa"/>
            <w:tcBorders>
              <w:top w:val="nil"/>
              <w:left w:val="nil"/>
              <w:bottom w:val="single" w:sz="4" w:space="0" w:color="auto"/>
              <w:right w:val="nil"/>
            </w:tcBorders>
            <w:tcMar>
              <w:top w:w="29" w:type="dxa"/>
              <w:left w:w="29" w:type="dxa"/>
              <w:bottom w:w="29" w:type="dxa"/>
              <w:right w:w="29" w:type="dxa"/>
            </w:tcMar>
            <w:vAlign w:val="center"/>
            <w:hideMark/>
          </w:tcPr>
          <w:p w14:paraId="600AB944" w14:textId="77777777" w:rsidR="00AD6333" w:rsidRPr="00B426DD" w:rsidRDefault="00AD6333" w:rsidP="00371C85">
            <w:pPr>
              <w:jc w:val="center"/>
              <w:rPr>
                <w:sz w:val="18"/>
              </w:rPr>
            </w:pPr>
            <w:r w:rsidRPr="00B426DD">
              <w:rPr>
                <w:b/>
                <w:sz w:val="18"/>
              </w:rPr>
              <w:t>Design</w:t>
            </w: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16726130" w14:textId="77777777" w:rsidR="00AD6333" w:rsidRPr="00B426DD" w:rsidRDefault="00AD6333" w:rsidP="00371C85">
            <w:pPr>
              <w:jc w:val="center"/>
              <w:rPr>
                <w:sz w:val="18"/>
              </w:rPr>
            </w:pPr>
            <w:r w:rsidRPr="00B426DD">
              <w:rPr>
                <w:b/>
                <w:bCs/>
                <w:iCs/>
              </w:rPr>
              <w:t>Production</w:t>
            </w:r>
            <w:r w:rsidRPr="00B426DD" w:rsidDel="00BC6B93">
              <w:rPr>
                <w:b/>
                <w:sz w:val="18"/>
              </w:rPr>
              <w:t xml:space="preserve"> </w:t>
            </w:r>
          </w:p>
        </w:tc>
        <w:tc>
          <w:tcPr>
            <w:tcW w:w="720" w:type="dxa"/>
            <w:tcBorders>
              <w:top w:val="nil"/>
              <w:left w:val="nil"/>
              <w:bottom w:val="single" w:sz="4" w:space="0" w:color="auto"/>
              <w:right w:val="nil"/>
            </w:tcBorders>
            <w:tcMar>
              <w:top w:w="29" w:type="dxa"/>
              <w:left w:w="29" w:type="dxa"/>
              <w:bottom w:w="29" w:type="dxa"/>
              <w:right w:w="29" w:type="dxa"/>
            </w:tcMar>
            <w:vAlign w:val="center"/>
            <w:hideMark/>
          </w:tcPr>
          <w:p w14:paraId="3D072F1A" w14:textId="77777777" w:rsidR="00AD6333" w:rsidRPr="00B426DD" w:rsidRDefault="00AD6333" w:rsidP="00371C85">
            <w:pPr>
              <w:jc w:val="center"/>
              <w:rPr>
                <w:sz w:val="18"/>
              </w:rPr>
            </w:pPr>
            <w:r w:rsidRPr="00B426DD">
              <w:rPr>
                <w:b/>
                <w:sz w:val="18"/>
              </w:rPr>
              <w:t>(%)</w:t>
            </w:r>
          </w:p>
        </w:tc>
        <w:tc>
          <w:tcPr>
            <w:tcW w:w="1620" w:type="dxa"/>
            <w:tcBorders>
              <w:top w:val="nil"/>
              <w:left w:val="nil"/>
              <w:bottom w:val="single" w:sz="4" w:space="0" w:color="auto"/>
              <w:right w:val="nil"/>
            </w:tcBorders>
            <w:tcMar>
              <w:top w:w="29" w:type="dxa"/>
              <w:left w:w="29" w:type="dxa"/>
              <w:bottom w:w="29" w:type="dxa"/>
              <w:right w:w="29" w:type="dxa"/>
            </w:tcMar>
            <w:vAlign w:val="center"/>
            <w:hideMark/>
          </w:tcPr>
          <w:p w14:paraId="57A6C8EB" w14:textId="77777777" w:rsidR="00AD6333" w:rsidRPr="00B426DD" w:rsidRDefault="00AD6333" w:rsidP="00371C85">
            <w:pPr>
              <w:jc w:val="center"/>
              <w:rPr>
                <w:sz w:val="18"/>
              </w:rPr>
            </w:pPr>
          </w:p>
        </w:tc>
        <w:tc>
          <w:tcPr>
            <w:tcW w:w="1440" w:type="dxa"/>
            <w:tcBorders>
              <w:top w:val="nil"/>
              <w:left w:val="nil"/>
              <w:bottom w:val="single" w:sz="4" w:space="0" w:color="auto"/>
              <w:right w:val="nil"/>
            </w:tcBorders>
            <w:tcMar>
              <w:top w:w="29" w:type="dxa"/>
              <w:left w:w="29" w:type="dxa"/>
              <w:bottom w:w="29" w:type="dxa"/>
              <w:right w:w="29" w:type="dxa"/>
            </w:tcMar>
            <w:vAlign w:val="center"/>
            <w:hideMark/>
          </w:tcPr>
          <w:p w14:paraId="3476BC5C" w14:textId="77777777" w:rsidR="00AD6333" w:rsidRPr="00B426DD" w:rsidRDefault="00AD6333" w:rsidP="00371C85">
            <w:pPr>
              <w:jc w:val="center"/>
              <w:rPr>
                <w:sz w:val="18"/>
              </w:rPr>
            </w:pPr>
            <w:r w:rsidRPr="00B426DD">
              <w:rPr>
                <w:b/>
                <w:sz w:val="18"/>
              </w:rPr>
              <w:t>N Design</w:t>
            </w:r>
          </w:p>
        </w:tc>
      </w:tr>
      <w:tr w:rsidR="00AD6333" w:rsidRPr="00B426DD" w14:paraId="02D2A64C" w14:textId="77777777" w:rsidTr="00371C85">
        <w:trPr>
          <w:cantSplit/>
          <w:trHeight w:val="51"/>
        </w:trPr>
        <w:tc>
          <w:tcPr>
            <w:tcW w:w="1710" w:type="dxa"/>
            <w:tcBorders>
              <w:top w:val="single" w:sz="4" w:space="0" w:color="auto"/>
              <w:left w:val="nil"/>
              <w:bottom w:val="nil"/>
              <w:right w:val="nil"/>
            </w:tcBorders>
            <w:tcMar>
              <w:top w:w="29" w:type="dxa"/>
              <w:left w:w="29" w:type="dxa"/>
              <w:bottom w:w="29" w:type="dxa"/>
              <w:right w:w="29" w:type="dxa"/>
            </w:tcMar>
            <w:vAlign w:val="center"/>
          </w:tcPr>
          <w:p w14:paraId="02A035AF" w14:textId="77777777" w:rsidR="00AD6333" w:rsidRPr="00B426DD" w:rsidRDefault="00AD6333" w:rsidP="00371C85">
            <w:pPr>
              <w:rPr>
                <w:sz w:val="18"/>
              </w:rPr>
            </w:pPr>
          </w:p>
        </w:tc>
        <w:tc>
          <w:tcPr>
            <w:tcW w:w="1350" w:type="dxa"/>
            <w:tcBorders>
              <w:top w:val="single" w:sz="4" w:space="0" w:color="auto"/>
              <w:left w:val="nil"/>
              <w:bottom w:val="nil"/>
              <w:right w:val="nil"/>
            </w:tcBorders>
            <w:tcMar>
              <w:top w:w="29" w:type="dxa"/>
              <w:left w:w="29" w:type="dxa"/>
              <w:bottom w:w="29" w:type="dxa"/>
              <w:right w:w="29" w:type="dxa"/>
            </w:tcMar>
            <w:vAlign w:val="center"/>
          </w:tcPr>
          <w:p w14:paraId="5738322C" w14:textId="77777777" w:rsidR="00AD6333" w:rsidRPr="00B426DD" w:rsidRDefault="00AD6333" w:rsidP="00371C85">
            <w:pPr>
              <w:rPr>
                <w:sz w:val="18"/>
              </w:rPr>
            </w:pPr>
          </w:p>
        </w:tc>
        <w:tc>
          <w:tcPr>
            <w:tcW w:w="900" w:type="dxa"/>
            <w:tcBorders>
              <w:top w:val="single" w:sz="4" w:space="0" w:color="auto"/>
              <w:left w:val="nil"/>
              <w:bottom w:val="nil"/>
              <w:right w:val="nil"/>
            </w:tcBorders>
            <w:tcMar>
              <w:top w:w="29" w:type="dxa"/>
              <w:left w:w="29" w:type="dxa"/>
              <w:bottom w:w="29" w:type="dxa"/>
              <w:right w:w="29" w:type="dxa"/>
            </w:tcMar>
            <w:vAlign w:val="center"/>
          </w:tcPr>
          <w:p w14:paraId="21E99349" w14:textId="77777777" w:rsidR="00AD6333" w:rsidRPr="00B426DD" w:rsidRDefault="00AD6333" w:rsidP="00371C85">
            <w:pPr>
              <w:rPr>
                <w:sz w:val="18"/>
              </w:rPr>
            </w:pPr>
          </w:p>
        </w:tc>
        <w:tc>
          <w:tcPr>
            <w:tcW w:w="1350" w:type="dxa"/>
            <w:tcBorders>
              <w:top w:val="single" w:sz="4" w:space="0" w:color="auto"/>
              <w:left w:val="nil"/>
              <w:bottom w:val="nil"/>
              <w:right w:val="nil"/>
            </w:tcBorders>
            <w:tcMar>
              <w:top w:w="29" w:type="dxa"/>
              <w:left w:w="29" w:type="dxa"/>
              <w:bottom w:w="29" w:type="dxa"/>
              <w:right w:w="29" w:type="dxa"/>
            </w:tcMar>
            <w:vAlign w:val="center"/>
          </w:tcPr>
          <w:p w14:paraId="18C42513" w14:textId="77777777" w:rsidR="00AD6333" w:rsidRPr="00B426DD" w:rsidRDefault="00AD6333" w:rsidP="00371C85">
            <w:pPr>
              <w:rPr>
                <w:sz w:val="18"/>
              </w:rPr>
            </w:pPr>
          </w:p>
        </w:tc>
        <w:tc>
          <w:tcPr>
            <w:tcW w:w="720" w:type="dxa"/>
            <w:tcBorders>
              <w:top w:val="single" w:sz="4" w:space="0" w:color="auto"/>
              <w:left w:val="nil"/>
              <w:bottom w:val="nil"/>
              <w:right w:val="nil"/>
            </w:tcBorders>
            <w:tcMar>
              <w:top w:w="29" w:type="dxa"/>
              <w:left w:w="29" w:type="dxa"/>
              <w:bottom w:w="29" w:type="dxa"/>
              <w:right w:w="29" w:type="dxa"/>
            </w:tcMar>
            <w:vAlign w:val="center"/>
          </w:tcPr>
          <w:p w14:paraId="37CEFD4E" w14:textId="77777777" w:rsidR="00AD6333" w:rsidRPr="00B426DD" w:rsidRDefault="00AD6333" w:rsidP="00371C85">
            <w:pPr>
              <w:rPr>
                <w:sz w:val="18"/>
              </w:rPr>
            </w:pPr>
          </w:p>
        </w:tc>
        <w:tc>
          <w:tcPr>
            <w:tcW w:w="1620" w:type="dxa"/>
            <w:tcBorders>
              <w:top w:val="single" w:sz="4" w:space="0" w:color="auto"/>
              <w:left w:val="nil"/>
              <w:bottom w:val="nil"/>
              <w:right w:val="nil"/>
            </w:tcBorders>
            <w:tcMar>
              <w:top w:w="29" w:type="dxa"/>
              <w:left w:w="29" w:type="dxa"/>
              <w:bottom w:w="29" w:type="dxa"/>
              <w:right w:w="29" w:type="dxa"/>
            </w:tcMar>
            <w:vAlign w:val="center"/>
          </w:tcPr>
          <w:p w14:paraId="1AD8640B" w14:textId="77777777" w:rsidR="00AD6333" w:rsidRPr="00B426DD" w:rsidRDefault="00AD6333" w:rsidP="00371C85">
            <w:pPr>
              <w:jc w:val="center"/>
              <w:rPr>
                <w:sz w:val="18"/>
              </w:rPr>
            </w:pPr>
          </w:p>
        </w:tc>
        <w:tc>
          <w:tcPr>
            <w:tcW w:w="1440" w:type="dxa"/>
            <w:tcBorders>
              <w:top w:val="single" w:sz="4" w:space="0" w:color="auto"/>
              <w:left w:val="nil"/>
              <w:bottom w:val="nil"/>
              <w:right w:val="nil"/>
            </w:tcBorders>
            <w:tcMar>
              <w:top w:w="29" w:type="dxa"/>
              <w:left w:w="29" w:type="dxa"/>
              <w:bottom w:w="29" w:type="dxa"/>
              <w:right w:w="29" w:type="dxa"/>
            </w:tcMar>
            <w:vAlign w:val="center"/>
          </w:tcPr>
          <w:p w14:paraId="7A82B124" w14:textId="77777777" w:rsidR="00AD6333" w:rsidRPr="00B426DD" w:rsidRDefault="00AD6333" w:rsidP="00371C85">
            <w:pPr>
              <w:jc w:val="center"/>
              <w:rPr>
                <w:sz w:val="18"/>
              </w:rPr>
            </w:pPr>
          </w:p>
        </w:tc>
      </w:tr>
      <w:tr w:rsidR="00AD6333" w:rsidRPr="00B426DD" w14:paraId="11A3ED42" w14:textId="77777777" w:rsidTr="00371C85">
        <w:trPr>
          <w:cantSplit/>
        </w:trPr>
        <w:tc>
          <w:tcPr>
            <w:tcW w:w="1710" w:type="dxa"/>
            <w:tcMar>
              <w:top w:w="29" w:type="dxa"/>
              <w:left w:w="29" w:type="dxa"/>
              <w:bottom w:w="29" w:type="dxa"/>
              <w:right w:w="29" w:type="dxa"/>
            </w:tcMar>
            <w:vAlign w:val="center"/>
            <w:hideMark/>
          </w:tcPr>
          <w:p w14:paraId="66425A98" w14:textId="77777777" w:rsidR="00AD6333" w:rsidRPr="00B426DD" w:rsidRDefault="00AD6333" w:rsidP="00371C85">
            <w:pPr>
              <w:rPr>
                <w:sz w:val="18"/>
                <w:szCs w:val="18"/>
              </w:rPr>
            </w:pPr>
            <w:r w:rsidRPr="00B426DD">
              <w:rPr>
                <w:sz w:val="18"/>
                <w:szCs w:val="18"/>
              </w:rPr>
              <w:t>SM-9.0A</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1A9A60C6"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2F7F5775"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434B00F1" w14:textId="77777777" w:rsidR="00AD6333" w:rsidRPr="00B426DD" w:rsidRDefault="00AD6333"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2F6FE46F" w14:textId="77777777" w:rsidR="00AD6333" w:rsidRPr="00B426DD" w:rsidRDefault="00AD6333" w:rsidP="00371C85">
            <w:pPr>
              <w:jc w:val="center"/>
              <w:rPr>
                <w:sz w:val="18"/>
              </w:rPr>
            </w:pPr>
            <w:r w:rsidRPr="00B426DD">
              <w:rPr>
                <w:sz w:val="18"/>
              </w:rPr>
              <w:t>16</w:t>
            </w:r>
          </w:p>
        </w:tc>
        <w:tc>
          <w:tcPr>
            <w:tcW w:w="1620" w:type="dxa"/>
            <w:tcMar>
              <w:top w:w="29" w:type="dxa"/>
              <w:left w:w="29" w:type="dxa"/>
              <w:bottom w:w="29" w:type="dxa"/>
              <w:right w:w="29" w:type="dxa"/>
            </w:tcMar>
            <w:vAlign w:val="center"/>
            <w:hideMark/>
          </w:tcPr>
          <w:p w14:paraId="729B49B7"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4A67F80D" w14:textId="77777777" w:rsidR="00AD6333" w:rsidRPr="00B426DD" w:rsidRDefault="00AD6333" w:rsidP="00371C85">
            <w:pPr>
              <w:jc w:val="center"/>
              <w:rPr>
                <w:sz w:val="18"/>
              </w:rPr>
            </w:pPr>
            <w:r w:rsidRPr="00B426DD">
              <w:rPr>
                <w:sz w:val="18"/>
              </w:rPr>
              <w:t>65</w:t>
            </w:r>
          </w:p>
        </w:tc>
      </w:tr>
      <w:tr w:rsidR="00AD6333" w:rsidRPr="00B426DD" w14:paraId="3F1F2389" w14:textId="77777777" w:rsidTr="00371C85">
        <w:trPr>
          <w:cantSplit/>
        </w:trPr>
        <w:tc>
          <w:tcPr>
            <w:tcW w:w="1710" w:type="dxa"/>
            <w:tcMar>
              <w:top w:w="29" w:type="dxa"/>
              <w:left w:w="29" w:type="dxa"/>
              <w:bottom w:w="29" w:type="dxa"/>
              <w:right w:w="29" w:type="dxa"/>
            </w:tcMar>
            <w:vAlign w:val="center"/>
            <w:hideMark/>
          </w:tcPr>
          <w:p w14:paraId="58D1AAFB" w14:textId="77777777" w:rsidR="00AD6333" w:rsidRPr="00B426DD" w:rsidRDefault="00AD6333" w:rsidP="00371C85">
            <w:pPr>
              <w:rPr>
                <w:sz w:val="18"/>
                <w:szCs w:val="18"/>
              </w:rPr>
            </w:pPr>
            <w:r w:rsidRPr="00B426DD">
              <w:rPr>
                <w:sz w:val="18"/>
                <w:szCs w:val="18"/>
              </w:rPr>
              <w:t>SM-9.0D</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7E994D40"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5A3589EF"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52F96F10" w14:textId="77777777" w:rsidR="00AD6333" w:rsidRPr="00B426DD" w:rsidRDefault="00AD6333"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46269F77" w14:textId="77777777" w:rsidR="00AD6333" w:rsidRPr="00B426DD" w:rsidRDefault="00AD6333" w:rsidP="00371C85">
            <w:pPr>
              <w:jc w:val="center"/>
              <w:rPr>
                <w:sz w:val="18"/>
              </w:rPr>
            </w:pPr>
            <w:r w:rsidRPr="00B426DD">
              <w:rPr>
                <w:sz w:val="18"/>
              </w:rPr>
              <w:t>16</w:t>
            </w:r>
          </w:p>
        </w:tc>
        <w:tc>
          <w:tcPr>
            <w:tcW w:w="1620" w:type="dxa"/>
            <w:tcMar>
              <w:top w:w="29" w:type="dxa"/>
              <w:left w:w="29" w:type="dxa"/>
              <w:bottom w:w="29" w:type="dxa"/>
              <w:right w:w="29" w:type="dxa"/>
            </w:tcMar>
            <w:vAlign w:val="center"/>
            <w:hideMark/>
          </w:tcPr>
          <w:p w14:paraId="52C06C39"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3B04B84D" w14:textId="77777777" w:rsidR="00AD6333" w:rsidRPr="00B426DD" w:rsidRDefault="00AD6333" w:rsidP="00371C85">
            <w:pPr>
              <w:jc w:val="center"/>
              <w:rPr>
                <w:sz w:val="18"/>
              </w:rPr>
            </w:pPr>
            <w:r w:rsidRPr="00B426DD">
              <w:rPr>
                <w:sz w:val="18"/>
              </w:rPr>
              <w:t>65</w:t>
            </w:r>
          </w:p>
        </w:tc>
      </w:tr>
      <w:tr w:rsidR="00AD6333" w:rsidRPr="00B426DD" w14:paraId="20E40BBE" w14:textId="77777777" w:rsidTr="00371C85">
        <w:trPr>
          <w:cantSplit/>
        </w:trPr>
        <w:tc>
          <w:tcPr>
            <w:tcW w:w="1710" w:type="dxa"/>
            <w:tcMar>
              <w:top w:w="29" w:type="dxa"/>
              <w:left w:w="29" w:type="dxa"/>
              <w:bottom w:w="29" w:type="dxa"/>
              <w:right w:w="29" w:type="dxa"/>
            </w:tcMar>
            <w:vAlign w:val="center"/>
            <w:hideMark/>
          </w:tcPr>
          <w:p w14:paraId="28A31623" w14:textId="77777777" w:rsidR="00AD6333" w:rsidRPr="00B426DD" w:rsidRDefault="00AD6333" w:rsidP="00371C85">
            <w:pPr>
              <w:rPr>
                <w:sz w:val="18"/>
                <w:szCs w:val="18"/>
              </w:rPr>
            </w:pPr>
            <w:r w:rsidRPr="00B426DD">
              <w:rPr>
                <w:sz w:val="18"/>
                <w:szCs w:val="18"/>
              </w:rPr>
              <w:t>SM-9.0E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13950E9D"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585E64F7"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38543FF5" w14:textId="77777777" w:rsidR="00AD6333" w:rsidRPr="00B426DD" w:rsidRDefault="00AD6333"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132666E2" w14:textId="77777777" w:rsidR="00AD6333" w:rsidRPr="00B426DD" w:rsidRDefault="00AD6333" w:rsidP="00371C85">
            <w:pPr>
              <w:jc w:val="center"/>
              <w:rPr>
                <w:sz w:val="18"/>
              </w:rPr>
            </w:pPr>
            <w:r w:rsidRPr="00B426DD">
              <w:rPr>
                <w:sz w:val="18"/>
              </w:rPr>
              <w:t>16</w:t>
            </w:r>
          </w:p>
        </w:tc>
        <w:tc>
          <w:tcPr>
            <w:tcW w:w="1620" w:type="dxa"/>
            <w:tcMar>
              <w:top w:w="29" w:type="dxa"/>
              <w:left w:w="29" w:type="dxa"/>
              <w:bottom w:w="29" w:type="dxa"/>
              <w:right w:w="29" w:type="dxa"/>
            </w:tcMar>
            <w:vAlign w:val="center"/>
            <w:hideMark/>
          </w:tcPr>
          <w:p w14:paraId="4345AD84"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631E6A62" w14:textId="77777777" w:rsidR="00AD6333" w:rsidRPr="00B426DD" w:rsidRDefault="00AD6333" w:rsidP="00371C85">
            <w:pPr>
              <w:jc w:val="center"/>
              <w:rPr>
                <w:sz w:val="18"/>
              </w:rPr>
            </w:pPr>
            <w:r w:rsidRPr="00B426DD">
              <w:rPr>
                <w:sz w:val="18"/>
              </w:rPr>
              <w:t>65</w:t>
            </w:r>
          </w:p>
        </w:tc>
      </w:tr>
      <w:tr w:rsidR="00AD6333" w:rsidRPr="00B426DD" w14:paraId="152635E3" w14:textId="77777777" w:rsidTr="00371C85">
        <w:trPr>
          <w:cantSplit/>
        </w:trPr>
        <w:tc>
          <w:tcPr>
            <w:tcW w:w="1710" w:type="dxa"/>
            <w:tcMar>
              <w:top w:w="29" w:type="dxa"/>
              <w:left w:w="29" w:type="dxa"/>
              <w:bottom w:w="29" w:type="dxa"/>
              <w:right w:w="29" w:type="dxa"/>
            </w:tcMar>
            <w:vAlign w:val="center"/>
          </w:tcPr>
          <w:p w14:paraId="67A33F34" w14:textId="77777777" w:rsidR="00AD6333" w:rsidRPr="00B426DD" w:rsidRDefault="00AD6333" w:rsidP="00371C85">
            <w:pPr>
              <w:rPr>
                <w:sz w:val="18"/>
                <w:szCs w:val="18"/>
              </w:rPr>
            </w:pPr>
          </w:p>
        </w:tc>
        <w:tc>
          <w:tcPr>
            <w:tcW w:w="1350" w:type="dxa"/>
            <w:tcMar>
              <w:top w:w="29" w:type="dxa"/>
              <w:left w:w="29" w:type="dxa"/>
              <w:bottom w:w="29" w:type="dxa"/>
              <w:right w:w="29" w:type="dxa"/>
            </w:tcMar>
            <w:vAlign w:val="center"/>
          </w:tcPr>
          <w:p w14:paraId="7CBC9D28"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6AE5FD9E"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143F7A6E" w14:textId="77777777" w:rsidR="00AD6333" w:rsidRPr="00B426DD" w:rsidRDefault="00AD6333" w:rsidP="00371C85">
            <w:pPr>
              <w:rPr>
                <w:sz w:val="18"/>
              </w:rPr>
            </w:pPr>
          </w:p>
        </w:tc>
        <w:tc>
          <w:tcPr>
            <w:tcW w:w="720" w:type="dxa"/>
            <w:tcMar>
              <w:top w:w="29" w:type="dxa"/>
              <w:left w:w="29" w:type="dxa"/>
              <w:bottom w:w="29" w:type="dxa"/>
              <w:right w:w="29" w:type="dxa"/>
            </w:tcMar>
            <w:vAlign w:val="center"/>
          </w:tcPr>
          <w:p w14:paraId="62489451"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156ED6C6"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58321A42" w14:textId="77777777" w:rsidR="00AD6333" w:rsidRPr="00B426DD" w:rsidRDefault="00AD6333" w:rsidP="00371C85">
            <w:pPr>
              <w:jc w:val="center"/>
              <w:rPr>
                <w:sz w:val="18"/>
              </w:rPr>
            </w:pPr>
          </w:p>
        </w:tc>
      </w:tr>
      <w:tr w:rsidR="00AD6333" w:rsidRPr="00B426DD" w14:paraId="28416A4E" w14:textId="77777777" w:rsidTr="00A457E3">
        <w:trPr>
          <w:cantSplit/>
        </w:trPr>
        <w:tc>
          <w:tcPr>
            <w:tcW w:w="1710" w:type="dxa"/>
            <w:tcMar>
              <w:top w:w="29" w:type="dxa"/>
              <w:left w:w="29" w:type="dxa"/>
              <w:bottom w:w="29" w:type="dxa"/>
              <w:right w:w="29" w:type="dxa"/>
            </w:tcMar>
            <w:vAlign w:val="center"/>
            <w:hideMark/>
          </w:tcPr>
          <w:p w14:paraId="75EE0C1F" w14:textId="77777777" w:rsidR="00AD6333" w:rsidRPr="00B426DD" w:rsidRDefault="00AD6333" w:rsidP="00371C85">
            <w:pPr>
              <w:rPr>
                <w:sz w:val="18"/>
                <w:szCs w:val="18"/>
              </w:rPr>
            </w:pPr>
            <w:r w:rsidRPr="00B426DD">
              <w:rPr>
                <w:sz w:val="18"/>
                <w:szCs w:val="18"/>
              </w:rPr>
              <w:t>SM-9.5A</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4853E61D" w14:textId="2ED5DAAE" w:rsidR="00AD6333" w:rsidRPr="00B426DD" w:rsidRDefault="00AD6333" w:rsidP="00A0306A">
            <w:pPr>
              <w:jc w:val="center"/>
              <w:rPr>
                <w:sz w:val="18"/>
              </w:rPr>
            </w:pPr>
            <w:r w:rsidRPr="00B426DD">
              <w:rPr>
                <w:sz w:val="18"/>
              </w:rPr>
              <w:t xml:space="preserve"> </w:t>
            </w:r>
            <w:r w:rsidR="00A0306A" w:rsidRPr="00B426DD">
              <w:rPr>
                <w:sz w:val="18"/>
              </w:rPr>
              <w:t>2.0-5.0</w:t>
            </w:r>
          </w:p>
        </w:tc>
        <w:tc>
          <w:tcPr>
            <w:tcW w:w="900" w:type="dxa"/>
            <w:tcMar>
              <w:top w:w="29" w:type="dxa"/>
              <w:left w:w="29" w:type="dxa"/>
              <w:bottom w:w="29" w:type="dxa"/>
              <w:right w:w="29" w:type="dxa"/>
            </w:tcMar>
            <w:vAlign w:val="center"/>
          </w:tcPr>
          <w:p w14:paraId="55AFD341" w14:textId="5D3300ED" w:rsidR="00AD6333" w:rsidRPr="00B426DD" w:rsidRDefault="00A0306A"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554853F5" w14:textId="08B77B63" w:rsidR="00AD6333" w:rsidRPr="00B426DD" w:rsidRDefault="00A0306A"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52C9B4B2" w14:textId="77777777" w:rsidR="00AD6333" w:rsidRPr="00B426DD" w:rsidRDefault="00AD6333" w:rsidP="00371C85">
            <w:pPr>
              <w:jc w:val="center"/>
              <w:rPr>
                <w:sz w:val="18"/>
              </w:rPr>
            </w:pPr>
            <w:r w:rsidRPr="00B426DD">
              <w:rPr>
                <w:sz w:val="18"/>
              </w:rPr>
              <w:t xml:space="preserve"> 16</w:t>
            </w:r>
          </w:p>
        </w:tc>
        <w:tc>
          <w:tcPr>
            <w:tcW w:w="1620" w:type="dxa"/>
            <w:tcMar>
              <w:top w:w="29" w:type="dxa"/>
              <w:left w:w="29" w:type="dxa"/>
              <w:bottom w:w="29" w:type="dxa"/>
              <w:right w:w="29" w:type="dxa"/>
            </w:tcMar>
            <w:vAlign w:val="center"/>
            <w:hideMark/>
          </w:tcPr>
          <w:p w14:paraId="1F25F093" w14:textId="77777777" w:rsidR="00AD6333" w:rsidRPr="00B426DD" w:rsidRDefault="00AD6333" w:rsidP="00371C85">
            <w:pPr>
              <w:jc w:val="center"/>
              <w:rPr>
                <w:sz w:val="18"/>
              </w:rPr>
            </w:pPr>
            <w:r w:rsidRPr="00B426DD">
              <w:rPr>
                <w:sz w:val="18"/>
              </w:rPr>
              <w:t>0.7-1.3</w:t>
            </w:r>
          </w:p>
        </w:tc>
        <w:tc>
          <w:tcPr>
            <w:tcW w:w="1440" w:type="dxa"/>
            <w:tcMar>
              <w:top w:w="29" w:type="dxa"/>
              <w:left w:w="29" w:type="dxa"/>
              <w:bottom w:w="29" w:type="dxa"/>
              <w:right w:w="29" w:type="dxa"/>
            </w:tcMar>
            <w:vAlign w:val="center"/>
            <w:hideMark/>
          </w:tcPr>
          <w:p w14:paraId="0D8AFE10" w14:textId="77777777" w:rsidR="00AD6333" w:rsidRPr="00B426DD" w:rsidRDefault="00AD6333" w:rsidP="00371C85">
            <w:pPr>
              <w:jc w:val="center"/>
              <w:rPr>
                <w:sz w:val="18"/>
              </w:rPr>
            </w:pPr>
            <w:r w:rsidRPr="00B426DD">
              <w:rPr>
                <w:sz w:val="18"/>
              </w:rPr>
              <w:t xml:space="preserve"> 50</w:t>
            </w:r>
          </w:p>
        </w:tc>
      </w:tr>
      <w:tr w:rsidR="00AD6333" w:rsidRPr="00B426DD" w14:paraId="7BA0163E" w14:textId="77777777" w:rsidTr="00A457E3">
        <w:trPr>
          <w:cantSplit/>
          <w:trHeight w:val="279"/>
        </w:trPr>
        <w:tc>
          <w:tcPr>
            <w:tcW w:w="1710" w:type="dxa"/>
            <w:tcMar>
              <w:top w:w="29" w:type="dxa"/>
              <w:left w:w="29" w:type="dxa"/>
              <w:bottom w:w="29" w:type="dxa"/>
              <w:right w:w="29" w:type="dxa"/>
            </w:tcMar>
            <w:vAlign w:val="center"/>
            <w:hideMark/>
          </w:tcPr>
          <w:p w14:paraId="7097F88B" w14:textId="77777777" w:rsidR="00AD6333" w:rsidRPr="00B426DD" w:rsidRDefault="00AD6333" w:rsidP="00371C85">
            <w:pPr>
              <w:rPr>
                <w:sz w:val="18"/>
                <w:szCs w:val="18"/>
              </w:rPr>
            </w:pPr>
            <w:r w:rsidRPr="00B426DD">
              <w:rPr>
                <w:sz w:val="18"/>
                <w:szCs w:val="18"/>
              </w:rPr>
              <w:t>SM-9.5D</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1126CDE8" w14:textId="02053F0A" w:rsidR="00AD6333" w:rsidRPr="00B426DD" w:rsidRDefault="00A0306A" w:rsidP="00371C85">
            <w:pPr>
              <w:jc w:val="center"/>
              <w:rPr>
                <w:sz w:val="18"/>
              </w:rPr>
            </w:pPr>
            <w:r w:rsidRPr="00B426DD">
              <w:rPr>
                <w:sz w:val="18"/>
              </w:rPr>
              <w:t>2.0-5.0</w:t>
            </w:r>
          </w:p>
        </w:tc>
        <w:tc>
          <w:tcPr>
            <w:tcW w:w="900" w:type="dxa"/>
            <w:tcMar>
              <w:top w:w="29" w:type="dxa"/>
              <w:left w:w="29" w:type="dxa"/>
              <w:bottom w:w="29" w:type="dxa"/>
              <w:right w:w="29" w:type="dxa"/>
            </w:tcMar>
            <w:vAlign w:val="center"/>
          </w:tcPr>
          <w:p w14:paraId="18B5F5DB" w14:textId="1E500D58" w:rsidR="00AD6333" w:rsidRPr="00B426DD" w:rsidRDefault="00A0306A"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17A58B5B" w14:textId="001CB0FB" w:rsidR="00AD6333" w:rsidRPr="00B426DD" w:rsidRDefault="00AD6333" w:rsidP="00A0306A">
            <w:pPr>
              <w:jc w:val="center"/>
              <w:rPr>
                <w:sz w:val="18"/>
              </w:rPr>
            </w:pPr>
            <w:r w:rsidRPr="00B426DD">
              <w:rPr>
                <w:sz w:val="18"/>
              </w:rPr>
              <w:t xml:space="preserve"> </w:t>
            </w:r>
            <w:r w:rsidR="00A0306A" w:rsidRPr="00B426DD">
              <w:rPr>
                <w:sz w:val="18"/>
              </w:rPr>
              <w:t>70-85</w:t>
            </w:r>
          </w:p>
        </w:tc>
        <w:tc>
          <w:tcPr>
            <w:tcW w:w="720" w:type="dxa"/>
            <w:tcMar>
              <w:top w:w="29" w:type="dxa"/>
              <w:left w:w="29" w:type="dxa"/>
              <w:bottom w:w="29" w:type="dxa"/>
              <w:right w:w="29" w:type="dxa"/>
            </w:tcMar>
            <w:vAlign w:val="center"/>
            <w:hideMark/>
          </w:tcPr>
          <w:p w14:paraId="44DFEFC2" w14:textId="77777777" w:rsidR="00AD6333" w:rsidRPr="00B426DD" w:rsidRDefault="00AD6333" w:rsidP="00371C85">
            <w:pPr>
              <w:jc w:val="center"/>
              <w:rPr>
                <w:sz w:val="18"/>
              </w:rPr>
            </w:pPr>
            <w:r w:rsidRPr="00B426DD">
              <w:rPr>
                <w:sz w:val="18"/>
              </w:rPr>
              <w:t xml:space="preserve"> 16</w:t>
            </w:r>
          </w:p>
        </w:tc>
        <w:tc>
          <w:tcPr>
            <w:tcW w:w="1620" w:type="dxa"/>
            <w:tcMar>
              <w:top w:w="29" w:type="dxa"/>
              <w:left w:w="29" w:type="dxa"/>
              <w:bottom w:w="29" w:type="dxa"/>
              <w:right w:w="29" w:type="dxa"/>
            </w:tcMar>
            <w:vAlign w:val="center"/>
            <w:hideMark/>
          </w:tcPr>
          <w:p w14:paraId="5DFDCD2D" w14:textId="77777777" w:rsidR="00AD6333" w:rsidRPr="00B426DD" w:rsidRDefault="00AD6333" w:rsidP="00371C85">
            <w:pPr>
              <w:jc w:val="center"/>
              <w:rPr>
                <w:sz w:val="18"/>
              </w:rPr>
            </w:pPr>
            <w:r w:rsidRPr="00B426DD">
              <w:rPr>
                <w:sz w:val="18"/>
              </w:rPr>
              <w:t>0.7-1.3</w:t>
            </w:r>
          </w:p>
        </w:tc>
        <w:tc>
          <w:tcPr>
            <w:tcW w:w="1440" w:type="dxa"/>
            <w:tcMar>
              <w:top w:w="29" w:type="dxa"/>
              <w:left w:w="29" w:type="dxa"/>
              <w:bottom w:w="29" w:type="dxa"/>
              <w:right w:w="29" w:type="dxa"/>
            </w:tcMar>
            <w:vAlign w:val="center"/>
            <w:hideMark/>
          </w:tcPr>
          <w:p w14:paraId="6CB5202C" w14:textId="77777777" w:rsidR="00AD6333" w:rsidRPr="00B426DD" w:rsidRDefault="00AD6333" w:rsidP="00371C85">
            <w:pPr>
              <w:jc w:val="center"/>
              <w:rPr>
                <w:sz w:val="18"/>
              </w:rPr>
            </w:pPr>
            <w:r w:rsidRPr="00B426DD">
              <w:rPr>
                <w:sz w:val="18"/>
              </w:rPr>
              <w:t xml:space="preserve"> 50</w:t>
            </w:r>
          </w:p>
        </w:tc>
      </w:tr>
      <w:tr w:rsidR="00AD6333" w:rsidRPr="00B426DD" w14:paraId="69290EA1" w14:textId="77777777" w:rsidTr="00371C85">
        <w:trPr>
          <w:cantSplit/>
        </w:trPr>
        <w:tc>
          <w:tcPr>
            <w:tcW w:w="1710" w:type="dxa"/>
            <w:tcMar>
              <w:top w:w="29" w:type="dxa"/>
              <w:left w:w="29" w:type="dxa"/>
              <w:bottom w:w="29" w:type="dxa"/>
              <w:right w:w="29" w:type="dxa"/>
            </w:tcMar>
            <w:vAlign w:val="center"/>
            <w:hideMark/>
          </w:tcPr>
          <w:p w14:paraId="478235D8" w14:textId="77777777" w:rsidR="00AD6333" w:rsidRPr="00B426DD" w:rsidRDefault="00AD6333" w:rsidP="00371C85">
            <w:pPr>
              <w:rPr>
                <w:sz w:val="18"/>
                <w:szCs w:val="18"/>
              </w:rPr>
            </w:pPr>
            <w:r w:rsidRPr="00B426DD">
              <w:rPr>
                <w:sz w:val="18"/>
                <w:szCs w:val="18"/>
              </w:rPr>
              <w:t>SM-9.5E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695879E8"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02499C57"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5CFF6E06" w14:textId="77777777" w:rsidR="00AD6333" w:rsidRPr="00B426DD" w:rsidRDefault="00AD6333" w:rsidP="00371C85">
            <w:pPr>
              <w:jc w:val="center"/>
              <w:rPr>
                <w:sz w:val="18"/>
              </w:rPr>
            </w:pPr>
            <w:r w:rsidRPr="00B426DD">
              <w:rPr>
                <w:sz w:val="18"/>
              </w:rPr>
              <w:t xml:space="preserve"> 70-85</w:t>
            </w:r>
          </w:p>
        </w:tc>
        <w:tc>
          <w:tcPr>
            <w:tcW w:w="720" w:type="dxa"/>
            <w:tcMar>
              <w:top w:w="29" w:type="dxa"/>
              <w:left w:w="29" w:type="dxa"/>
              <w:bottom w:w="29" w:type="dxa"/>
              <w:right w:w="29" w:type="dxa"/>
            </w:tcMar>
            <w:vAlign w:val="center"/>
            <w:hideMark/>
          </w:tcPr>
          <w:p w14:paraId="4E2CD3C4" w14:textId="77777777" w:rsidR="00AD6333" w:rsidRPr="00B426DD" w:rsidRDefault="00AD6333" w:rsidP="00371C85">
            <w:pPr>
              <w:jc w:val="center"/>
              <w:rPr>
                <w:sz w:val="18"/>
              </w:rPr>
            </w:pPr>
            <w:r w:rsidRPr="00B426DD">
              <w:rPr>
                <w:sz w:val="18"/>
              </w:rPr>
              <w:t xml:space="preserve"> 16</w:t>
            </w:r>
          </w:p>
        </w:tc>
        <w:tc>
          <w:tcPr>
            <w:tcW w:w="1620" w:type="dxa"/>
            <w:tcMar>
              <w:top w:w="29" w:type="dxa"/>
              <w:left w:w="29" w:type="dxa"/>
              <w:bottom w:w="29" w:type="dxa"/>
              <w:right w:w="29" w:type="dxa"/>
            </w:tcMar>
            <w:vAlign w:val="center"/>
            <w:hideMark/>
          </w:tcPr>
          <w:p w14:paraId="28C4F327" w14:textId="77777777" w:rsidR="00AD6333" w:rsidRPr="00B426DD" w:rsidRDefault="00AD6333" w:rsidP="00371C85">
            <w:pPr>
              <w:jc w:val="center"/>
              <w:rPr>
                <w:sz w:val="18"/>
              </w:rPr>
            </w:pPr>
            <w:r w:rsidRPr="00B426DD">
              <w:rPr>
                <w:sz w:val="18"/>
              </w:rPr>
              <w:t>0.7-1.3</w:t>
            </w:r>
          </w:p>
        </w:tc>
        <w:tc>
          <w:tcPr>
            <w:tcW w:w="1440" w:type="dxa"/>
            <w:tcMar>
              <w:top w:w="29" w:type="dxa"/>
              <w:left w:w="29" w:type="dxa"/>
              <w:bottom w:w="29" w:type="dxa"/>
              <w:right w:w="29" w:type="dxa"/>
            </w:tcMar>
            <w:vAlign w:val="center"/>
            <w:hideMark/>
          </w:tcPr>
          <w:p w14:paraId="26B0D6B1" w14:textId="77777777" w:rsidR="00AD6333" w:rsidRPr="00B426DD" w:rsidRDefault="00AD6333" w:rsidP="00371C85">
            <w:pPr>
              <w:jc w:val="center"/>
              <w:rPr>
                <w:sz w:val="18"/>
              </w:rPr>
            </w:pPr>
            <w:r w:rsidRPr="00B426DD">
              <w:rPr>
                <w:sz w:val="18"/>
              </w:rPr>
              <w:t xml:space="preserve"> 50</w:t>
            </w:r>
          </w:p>
        </w:tc>
      </w:tr>
      <w:tr w:rsidR="00AD6333" w:rsidRPr="00B426DD" w14:paraId="65BB574C" w14:textId="77777777" w:rsidTr="00371C85">
        <w:trPr>
          <w:cantSplit/>
        </w:trPr>
        <w:tc>
          <w:tcPr>
            <w:tcW w:w="1710" w:type="dxa"/>
            <w:tcMar>
              <w:top w:w="29" w:type="dxa"/>
              <w:left w:w="29" w:type="dxa"/>
              <w:bottom w:w="29" w:type="dxa"/>
              <w:right w:w="29" w:type="dxa"/>
            </w:tcMar>
            <w:vAlign w:val="center"/>
          </w:tcPr>
          <w:p w14:paraId="67231785" w14:textId="77777777" w:rsidR="00AD6333" w:rsidRPr="00B426DD" w:rsidRDefault="00AD6333" w:rsidP="00371C85">
            <w:pPr>
              <w:rPr>
                <w:sz w:val="18"/>
                <w:szCs w:val="18"/>
              </w:rPr>
            </w:pPr>
          </w:p>
        </w:tc>
        <w:tc>
          <w:tcPr>
            <w:tcW w:w="1350" w:type="dxa"/>
            <w:tcMar>
              <w:top w:w="29" w:type="dxa"/>
              <w:left w:w="29" w:type="dxa"/>
              <w:bottom w:w="29" w:type="dxa"/>
              <w:right w:w="29" w:type="dxa"/>
            </w:tcMar>
            <w:vAlign w:val="center"/>
          </w:tcPr>
          <w:p w14:paraId="484A2BC6"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607E1854"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607840B4" w14:textId="77777777" w:rsidR="00AD6333" w:rsidRPr="00B426DD" w:rsidRDefault="00AD6333" w:rsidP="00371C85">
            <w:pPr>
              <w:rPr>
                <w:sz w:val="18"/>
              </w:rPr>
            </w:pPr>
          </w:p>
        </w:tc>
        <w:tc>
          <w:tcPr>
            <w:tcW w:w="720" w:type="dxa"/>
            <w:tcMar>
              <w:top w:w="29" w:type="dxa"/>
              <w:left w:w="29" w:type="dxa"/>
              <w:bottom w:w="29" w:type="dxa"/>
              <w:right w:w="29" w:type="dxa"/>
            </w:tcMar>
            <w:vAlign w:val="center"/>
          </w:tcPr>
          <w:p w14:paraId="005732B4"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2C40D9CA"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4EEFEF47" w14:textId="77777777" w:rsidR="00AD6333" w:rsidRPr="00B426DD" w:rsidRDefault="00AD6333" w:rsidP="00371C85">
            <w:pPr>
              <w:jc w:val="center"/>
              <w:rPr>
                <w:sz w:val="18"/>
              </w:rPr>
            </w:pPr>
          </w:p>
        </w:tc>
      </w:tr>
      <w:tr w:rsidR="00AD6333" w:rsidRPr="00B426DD" w14:paraId="01C57835" w14:textId="77777777" w:rsidTr="00A457E3">
        <w:trPr>
          <w:cantSplit/>
        </w:trPr>
        <w:tc>
          <w:tcPr>
            <w:tcW w:w="1710" w:type="dxa"/>
            <w:tcMar>
              <w:top w:w="29" w:type="dxa"/>
              <w:left w:w="29" w:type="dxa"/>
              <w:bottom w:w="29" w:type="dxa"/>
              <w:right w:w="29" w:type="dxa"/>
            </w:tcMar>
            <w:vAlign w:val="center"/>
            <w:hideMark/>
          </w:tcPr>
          <w:p w14:paraId="5F10FD03" w14:textId="77777777" w:rsidR="00AD6333" w:rsidRPr="00B426DD" w:rsidRDefault="00AD6333" w:rsidP="00371C85">
            <w:pPr>
              <w:rPr>
                <w:sz w:val="18"/>
                <w:szCs w:val="18"/>
              </w:rPr>
            </w:pPr>
            <w:r w:rsidRPr="00B426DD">
              <w:rPr>
                <w:sz w:val="18"/>
                <w:szCs w:val="18"/>
              </w:rPr>
              <w:t>SM-12.5A</w:t>
            </w:r>
            <w:r w:rsidRPr="00B426DD">
              <w:rPr>
                <w:sz w:val="18"/>
                <w:szCs w:val="18"/>
                <w:vertAlign w:val="superscript"/>
              </w:rPr>
              <w:t xml:space="preserve"> 1,2</w:t>
            </w:r>
            <w:r w:rsidR="003179C5">
              <w:rPr>
                <w:sz w:val="18"/>
                <w:szCs w:val="18"/>
                <w:vertAlign w:val="superscript"/>
              </w:rPr>
              <w:t xml:space="preserve"> </w:t>
            </w:r>
          </w:p>
        </w:tc>
        <w:tc>
          <w:tcPr>
            <w:tcW w:w="1350" w:type="dxa"/>
            <w:tcMar>
              <w:top w:w="29" w:type="dxa"/>
              <w:left w:w="29" w:type="dxa"/>
              <w:bottom w:w="29" w:type="dxa"/>
              <w:right w:w="29" w:type="dxa"/>
            </w:tcMar>
            <w:vAlign w:val="center"/>
          </w:tcPr>
          <w:p w14:paraId="29C74657" w14:textId="67BE46A7" w:rsidR="00AD6333" w:rsidRPr="00B426DD" w:rsidRDefault="00A0306A"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5CE240CF" w14:textId="7C49B44F" w:rsidR="00AD6333" w:rsidRPr="00B426DD" w:rsidRDefault="00A0306A" w:rsidP="00371C85">
            <w:pPr>
              <w:jc w:val="center"/>
              <w:rPr>
                <w:sz w:val="18"/>
              </w:rPr>
            </w:pPr>
            <w:r>
              <w:rPr>
                <w:sz w:val="18"/>
              </w:rPr>
              <w:t>73-89</w:t>
            </w:r>
          </w:p>
        </w:tc>
        <w:tc>
          <w:tcPr>
            <w:tcW w:w="1350" w:type="dxa"/>
            <w:tcMar>
              <w:top w:w="29" w:type="dxa"/>
              <w:left w:w="29" w:type="dxa"/>
              <w:bottom w:w="29" w:type="dxa"/>
              <w:right w:w="29" w:type="dxa"/>
            </w:tcMar>
            <w:vAlign w:val="center"/>
            <w:hideMark/>
          </w:tcPr>
          <w:p w14:paraId="6EDD30CB" w14:textId="410A3C34" w:rsidR="00AD6333" w:rsidRPr="00B426DD" w:rsidRDefault="00AD6333" w:rsidP="00A0306A">
            <w:pPr>
              <w:jc w:val="center"/>
              <w:rPr>
                <w:sz w:val="18"/>
              </w:rPr>
            </w:pPr>
            <w:r w:rsidRPr="00B426DD">
              <w:rPr>
                <w:sz w:val="18"/>
              </w:rPr>
              <w:t xml:space="preserve"> </w:t>
            </w:r>
            <w:r w:rsidR="00A0306A">
              <w:rPr>
                <w:sz w:val="18"/>
              </w:rPr>
              <w:t>68-84</w:t>
            </w:r>
          </w:p>
        </w:tc>
        <w:tc>
          <w:tcPr>
            <w:tcW w:w="720" w:type="dxa"/>
            <w:tcMar>
              <w:top w:w="29" w:type="dxa"/>
              <w:left w:w="29" w:type="dxa"/>
              <w:bottom w:w="29" w:type="dxa"/>
              <w:right w:w="29" w:type="dxa"/>
            </w:tcMar>
            <w:vAlign w:val="center"/>
            <w:hideMark/>
          </w:tcPr>
          <w:p w14:paraId="36A5D5A8" w14:textId="40B47E4B" w:rsidR="00AD6333" w:rsidRPr="00B426DD" w:rsidRDefault="00AD6333" w:rsidP="00394DD6">
            <w:pPr>
              <w:jc w:val="center"/>
              <w:rPr>
                <w:sz w:val="18"/>
              </w:rPr>
            </w:pPr>
            <w:r w:rsidRPr="00B426DD">
              <w:rPr>
                <w:sz w:val="18"/>
              </w:rPr>
              <w:t xml:space="preserve"> </w:t>
            </w:r>
            <w:r w:rsidR="00394DD6">
              <w:rPr>
                <w:sz w:val="18"/>
              </w:rPr>
              <w:t>15</w:t>
            </w:r>
          </w:p>
        </w:tc>
        <w:tc>
          <w:tcPr>
            <w:tcW w:w="1620" w:type="dxa"/>
            <w:tcMar>
              <w:top w:w="29" w:type="dxa"/>
              <w:left w:w="29" w:type="dxa"/>
              <w:bottom w:w="29" w:type="dxa"/>
              <w:right w:w="29" w:type="dxa"/>
            </w:tcMar>
            <w:vAlign w:val="center"/>
            <w:hideMark/>
          </w:tcPr>
          <w:p w14:paraId="130255E4" w14:textId="77777777" w:rsidR="00AD6333" w:rsidRPr="00B426DD" w:rsidRDefault="00AD6333" w:rsidP="00371C85">
            <w:pPr>
              <w:jc w:val="center"/>
              <w:rPr>
                <w:sz w:val="18"/>
              </w:rPr>
            </w:pPr>
            <w:r w:rsidRPr="00B426DD">
              <w:rPr>
                <w:sz w:val="18"/>
              </w:rPr>
              <w:t xml:space="preserve"> 0.7-1.3</w:t>
            </w:r>
          </w:p>
        </w:tc>
        <w:tc>
          <w:tcPr>
            <w:tcW w:w="1440" w:type="dxa"/>
            <w:tcMar>
              <w:top w:w="29" w:type="dxa"/>
              <w:left w:w="29" w:type="dxa"/>
              <w:bottom w:w="29" w:type="dxa"/>
              <w:right w:w="29" w:type="dxa"/>
            </w:tcMar>
            <w:vAlign w:val="center"/>
            <w:hideMark/>
          </w:tcPr>
          <w:p w14:paraId="5BA5C6B8" w14:textId="77777777" w:rsidR="00AD6333" w:rsidRPr="00B426DD" w:rsidRDefault="00AD6333" w:rsidP="00371C85">
            <w:pPr>
              <w:jc w:val="center"/>
              <w:rPr>
                <w:sz w:val="18"/>
              </w:rPr>
            </w:pPr>
            <w:r w:rsidRPr="00B426DD">
              <w:rPr>
                <w:sz w:val="18"/>
              </w:rPr>
              <w:t xml:space="preserve"> 50</w:t>
            </w:r>
          </w:p>
        </w:tc>
      </w:tr>
      <w:tr w:rsidR="00AD6333" w:rsidRPr="00B426DD" w14:paraId="191F5D1B" w14:textId="77777777" w:rsidTr="00A457E3">
        <w:trPr>
          <w:cantSplit/>
        </w:trPr>
        <w:tc>
          <w:tcPr>
            <w:tcW w:w="1710" w:type="dxa"/>
            <w:tcMar>
              <w:top w:w="29" w:type="dxa"/>
              <w:left w:w="29" w:type="dxa"/>
              <w:bottom w:w="29" w:type="dxa"/>
              <w:right w:w="29" w:type="dxa"/>
            </w:tcMar>
            <w:vAlign w:val="center"/>
            <w:hideMark/>
          </w:tcPr>
          <w:p w14:paraId="0FA14A4C" w14:textId="77777777" w:rsidR="00AD6333" w:rsidRPr="00B426DD" w:rsidRDefault="00AD6333" w:rsidP="00371C85">
            <w:pPr>
              <w:rPr>
                <w:sz w:val="18"/>
                <w:szCs w:val="18"/>
              </w:rPr>
            </w:pPr>
            <w:r w:rsidRPr="00B426DD">
              <w:rPr>
                <w:sz w:val="18"/>
                <w:szCs w:val="18"/>
              </w:rPr>
              <w:t>SM-12.5D</w:t>
            </w:r>
            <w:r w:rsidRPr="00B426DD">
              <w:rPr>
                <w:sz w:val="18"/>
                <w:szCs w:val="18"/>
                <w:vertAlign w:val="superscript"/>
              </w:rPr>
              <w:t xml:space="preserve"> 1,2</w:t>
            </w:r>
            <w:r w:rsidR="003179C5">
              <w:rPr>
                <w:sz w:val="18"/>
                <w:szCs w:val="18"/>
                <w:vertAlign w:val="superscript"/>
              </w:rPr>
              <w:t xml:space="preserve"> </w:t>
            </w:r>
          </w:p>
        </w:tc>
        <w:tc>
          <w:tcPr>
            <w:tcW w:w="1350" w:type="dxa"/>
            <w:tcMar>
              <w:top w:w="29" w:type="dxa"/>
              <w:left w:w="29" w:type="dxa"/>
              <w:bottom w:w="29" w:type="dxa"/>
              <w:right w:w="29" w:type="dxa"/>
            </w:tcMar>
            <w:vAlign w:val="center"/>
          </w:tcPr>
          <w:p w14:paraId="39ABEC33" w14:textId="675DD032" w:rsidR="00AD6333" w:rsidRPr="00B426DD" w:rsidRDefault="00A0306A"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13913FEA" w14:textId="6CFB15D6" w:rsidR="00AD6333" w:rsidRPr="00B426DD" w:rsidRDefault="00A0306A" w:rsidP="00371C85">
            <w:pPr>
              <w:jc w:val="center"/>
              <w:rPr>
                <w:sz w:val="18"/>
              </w:rPr>
            </w:pPr>
            <w:r>
              <w:rPr>
                <w:sz w:val="18"/>
              </w:rPr>
              <w:t>73-89</w:t>
            </w:r>
          </w:p>
        </w:tc>
        <w:tc>
          <w:tcPr>
            <w:tcW w:w="1350" w:type="dxa"/>
            <w:tcMar>
              <w:top w:w="29" w:type="dxa"/>
              <w:left w:w="29" w:type="dxa"/>
              <w:bottom w:w="29" w:type="dxa"/>
              <w:right w:w="29" w:type="dxa"/>
            </w:tcMar>
            <w:vAlign w:val="center"/>
            <w:hideMark/>
          </w:tcPr>
          <w:p w14:paraId="464DB040" w14:textId="14DB3BF5" w:rsidR="00AD6333" w:rsidRPr="00B426DD" w:rsidRDefault="00AD6333" w:rsidP="00A0306A">
            <w:pPr>
              <w:jc w:val="center"/>
              <w:rPr>
                <w:sz w:val="18"/>
              </w:rPr>
            </w:pPr>
            <w:r w:rsidRPr="00B426DD">
              <w:rPr>
                <w:sz w:val="18"/>
              </w:rPr>
              <w:t xml:space="preserve"> </w:t>
            </w:r>
            <w:r w:rsidR="00A0306A">
              <w:rPr>
                <w:sz w:val="18"/>
              </w:rPr>
              <w:t>68-84</w:t>
            </w:r>
          </w:p>
        </w:tc>
        <w:tc>
          <w:tcPr>
            <w:tcW w:w="720" w:type="dxa"/>
            <w:tcMar>
              <w:top w:w="29" w:type="dxa"/>
              <w:left w:w="29" w:type="dxa"/>
              <w:bottom w:w="29" w:type="dxa"/>
              <w:right w:w="29" w:type="dxa"/>
            </w:tcMar>
            <w:vAlign w:val="center"/>
            <w:hideMark/>
          </w:tcPr>
          <w:p w14:paraId="2D6F6297" w14:textId="3997DA28" w:rsidR="00AD6333" w:rsidRPr="00B426DD" w:rsidRDefault="00AD6333" w:rsidP="00394DD6">
            <w:pPr>
              <w:jc w:val="center"/>
              <w:rPr>
                <w:sz w:val="18"/>
              </w:rPr>
            </w:pPr>
            <w:r w:rsidRPr="00B426DD">
              <w:rPr>
                <w:sz w:val="18"/>
              </w:rPr>
              <w:t xml:space="preserve"> </w:t>
            </w:r>
            <w:r w:rsidR="00394DD6">
              <w:rPr>
                <w:sz w:val="18"/>
              </w:rPr>
              <w:t>15</w:t>
            </w:r>
          </w:p>
        </w:tc>
        <w:tc>
          <w:tcPr>
            <w:tcW w:w="1620" w:type="dxa"/>
            <w:tcMar>
              <w:top w:w="29" w:type="dxa"/>
              <w:left w:w="29" w:type="dxa"/>
              <w:bottom w:w="29" w:type="dxa"/>
              <w:right w:w="29" w:type="dxa"/>
            </w:tcMar>
            <w:vAlign w:val="center"/>
            <w:hideMark/>
          </w:tcPr>
          <w:p w14:paraId="2525FE71" w14:textId="77777777" w:rsidR="00AD6333" w:rsidRPr="00B426DD" w:rsidRDefault="00AD6333" w:rsidP="00371C85">
            <w:pPr>
              <w:jc w:val="center"/>
              <w:rPr>
                <w:sz w:val="18"/>
              </w:rPr>
            </w:pPr>
            <w:r w:rsidRPr="00B426DD">
              <w:rPr>
                <w:sz w:val="18"/>
              </w:rPr>
              <w:t xml:space="preserve"> 0.7-1.3</w:t>
            </w:r>
          </w:p>
        </w:tc>
        <w:tc>
          <w:tcPr>
            <w:tcW w:w="1440" w:type="dxa"/>
            <w:tcMar>
              <w:top w:w="29" w:type="dxa"/>
              <w:left w:w="29" w:type="dxa"/>
              <w:bottom w:w="29" w:type="dxa"/>
              <w:right w:w="29" w:type="dxa"/>
            </w:tcMar>
            <w:vAlign w:val="center"/>
            <w:hideMark/>
          </w:tcPr>
          <w:p w14:paraId="3D9F08BF" w14:textId="77777777" w:rsidR="00AD6333" w:rsidRPr="00B426DD" w:rsidRDefault="00AD6333" w:rsidP="00371C85">
            <w:pPr>
              <w:jc w:val="center"/>
              <w:rPr>
                <w:sz w:val="18"/>
              </w:rPr>
            </w:pPr>
            <w:r w:rsidRPr="00B426DD">
              <w:rPr>
                <w:sz w:val="18"/>
              </w:rPr>
              <w:t xml:space="preserve"> 50</w:t>
            </w:r>
          </w:p>
        </w:tc>
      </w:tr>
      <w:tr w:rsidR="00AD6333" w:rsidRPr="00B426DD" w14:paraId="4C0A3AC3" w14:textId="77777777" w:rsidTr="00371C85">
        <w:trPr>
          <w:cantSplit/>
        </w:trPr>
        <w:tc>
          <w:tcPr>
            <w:tcW w:w="1710" w:type="dxa"/>
            <w:tcMar>
              <w:top w:w="29" w:type="dxa"/>
              <w:left w:w="29" w:type="dxa"/>
              <w:bottom w:w="29" w:type="dxa"/>
              <w:right w:w="29" w:type="dxa"/>
            </w:tcMar>
            <w:vAlign w:val="center"/>
            <w:hideMark/>
          </w:tcPr>
          <w:p w14:paraId="6343A6DA" w14:textId="77777777" w:rsidR="00AD6333" w:rsidRPr="00B426DD" w:rsidRDefault="00AD6333" w:rsidP="00371C85">
            <w:pPr>
              <w:rPr>
                <w:sz w:val="18"/>
                <w:szCs w:val="18"/>
              </w:rPr>
            </w:pPr>
            <w:r w:rsidRPr="00B426DD">
              <w:rPr>
                <w:sz w:val="18"/>
                <w:szCs w:val="18"/>
              </w:rPr>
              <w:t>SM-12.5E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3564F56D"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7D283694" w14:textId="45506485" w:rsidR="00AD6333" w:rsidRPr="00B426DD" w:rsidRDefault="00A0306A" w:rsidP="00371C85">
            <w:pPr>
              <w:jc w:val="center"/>
              <w:rPr>
                <w:sz w:val="18"/>
              </w:rPr>
            </w:pPr>
            <w:r>
              <w:rPr>
                <w:sz w:val="18"/>
              </w:rPr>
              <w:t>73-89</w:t>
            </w:r>
          </w:p>
        </w:tc>
        <w:tc>
          <w:tcPr>
            <w:tcW w:w="1350" w:type="dxa"/>
            <w:tcMar>
              <w:top w:w="29" w:type="dxa"/>
              <w:left w:w="29" w:type="dxa"/>
              <w:bottom w:w="29" w:type="dxa"/>
              <w:right w:w="29" w:type="dxa"/>
            </w:tcMar>
            <w:vAlign w:val="center"/>
            <w:hideMark/>
          </w:tcPr>
          <w:p w14:paraId="0AC2BFC2" w14:textId="33DCD677" w:rsidR="00AD6333" w:rsidRPr="00B426DD" w:rsidRDefault="00AD6333" w:rsidP="00A0306A">
            <w:pPr>
              <w:jc w:val="center"/>
              <w:rPr>
                <w:sz w:val="18"/>
              </w:rPr>
            </w:pPr>
            <w:r w:rsidRPr="00B426DD">
              <w:rPr>
                <w:sz w:val="18"/>
              </w:rPr>
              <w:t xml:space="preserve"> </w:t>
            </w:r>
            <w:r w:rsidR="00A0306A">
              <w:rPr>
                <w:sz w:val="18"/>
              </w:rPr>
              <w:t>68-84</w:t>
            </w:r>
          </w:p>
        </w:tc>
        <w:tc>
          <w:tcPr>
            <w:tcW w:w="720" w:type="dxa"/>
            <w:tcMar>
              <w:top w:w="29" w:type="dxa"/>
              <w:left w:w="29" w:type="dxa"/>
              <w:bottom w:w="29" w:type="dxa"/>
              <w:right w:w="29" w:type="dxa"/>
            </w:tcMar>
            <w:vAlign w:val="center"/>
            <w:hideMark/>
          </w:tcPr>
          <w:p w14:paraId="6C432FD8" w14:textId="3A1C64D4" w:rsidR="00AD6333" w:rsidRPr="00B426DD" w:rsidRDefault="00AD6333" w:rsidP="00394DD6">
            <w:pPr>
              <w:jc w:val="center"/>
              <w:rPr>
                <w:sz w:val="18"/>
              </w:rPr>
            </w:pPr>
            <w:r w:rsidRPr="00B426DD">
              <w:rPr>
                <w:sz w:val="18"/>
              </w:rPr>
              <w:t xml:space="preserve"> </w:t>
            </w:r>
            <w:r w:rsidR="00394DD6">
              <w:rPr>
                <w:sz w:val="18"/>
              </w:rPr>
              <w:t>15</w:t>
            </w:r>
          </w:p>
        </w:tc>
        <w:tc>
          <w:tcPr>
            <w:tcW w:w="1620" w:type="dxa"/>
            <w:tcMar>
              <w:top w:w="29" w:type="dxa"/>
              <w:left w:w="29" w:type="dxa"/>
              <w:bottom w:w="29" w:type="dxa"/>
              <w:right w:w="29" w:type="dxa"/>
            </w:tcMar>
            <w:vAlign w:val="center"/>
            <w:hideMark/>
          </w:tcPr>
          <w:p w14:paraId="688F5E6A" w14:textId="77777777" w:rsidR="00AD6333" w:rsidRPr="00B426DD" w:rsidRDefault="00AD6333" w:rsidP="00371C85">
            <w:pPr>
              <w:jc w:val="center"/>
              <w:rPr>
                <w:sz w:val="18"/>
              </w:rPr>
            </w:pPr>
            <w:r w:rsidRPr="00B426DD">
              <w:rPr>
                <w:sz w:val="18"/>
              </w:rPr>
              <w:t xml:space="preserve"> 0.7-1.3</w:t>
            </w:r>
          </w:p>
        </w:tc>
        <w:tc>
          <w:tcPr>
            <w:tcW w:w="1440" w:type="dxa"/>
            <w:tcMar>
              <w:top w:w="29" w:type="dxa"/>
              <w:left w:w="29" w:type="dxa"/>
              <w:bottom w:w="29" w:type="dxa"/>
              <w:right w:w="29" w:type="dxa"/>
            </w:tcMar>
            <w:vAlign w:val="center"/>
            <w:hideMark/>
          </w:tcPr>
          <w:p w14:paraId="5F25E68B" w14:textId="77777777" w:rsidR="00AD6333" w:rsidRPr="00B426DD" w:rsidRDefault="00AD6333" w:rsidP="00371C85">
            <w:pPr>
              <w:jc w:val="center"/>
              <w:rPr>
                <w:sz w:val="18"/>
              </w:rPr>
            </w:pPr>
            <w:r w:rsidRPr="00B426DD">
              <w:rPr>
                <w:sz w:val="18"/>
              </w:rPr>
              <w:t xml:space="preserve"> 50</w:t>
            </w:r>
          </w:p>
        </w:tc>
      </w:tr>
      <w:tr w:rsidR="00AD6333" w:rsidRPr="00B426DD" w14:paraId="47AA6CC1" w14:textId="77777777" w:rsidTr="00371C85">
        <w:trPr>
          <w:cantSplit/>
        </w:trPr>
        <w:tc>
          <w:tcPr>
            <w:tcW w:w="1710" w:type="dxa"/>
            <w:tcMar>
              <w:top w:w="29" w:type="dxa"/>
              <w:left w:w="29" w:type="dxa"/>
              <w:bottom w:w="29" w:type="dxa"/>
              <w:right w:w="29" w:type="dxa"/>
            </w:tcMar>
            <w:vAlign w:val="center"/>
            <w:hideMark/>
          </w:tcPr>
          <w:p w14:paraId="3F7D23A1" w14:textId="77777777" w:rsidR="00AD6333" w:rsidRPr="00B426DD" w:rsidRDefault="00AD6333" w:rsidP="00371C85">
            <w:pPr>
              <w:rPr>
                <w:sz w:val="18"/>
                <w:szCs w:val="18"/>
              </w:rPr>
            </w:pPr>
            <w:r w:rsidRPr="00B426DD">
              <w:rPr>
                <w:sz w:val="18"/>
                <w:szCs w:val="18"/>
              </w:rPr>
              <w:t xml:space="preserve">     </w:t>
            </w:r>
          </w:p>
        </w:tc>
        <w:tc>
          <w:tcPr>
            <w:tcW w:w="1350" w:type="dxa"/>
            <w:tcMar>
              <w:top w:w="29" w:type="dxa"/>
              <w:left w:w="29" w:type="dxa"/>
              <w:bottom w:w="29" w:type="dxa"/>
              <w:right w:w="29" w:type="dxa"/>
            </w:tcMar>
            <w:vAlign w:val="center"/>
          </w:tcPr>
          <w:p w14:paraId="3ECCBAB2"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4F230505"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0D84802A" w14:textId="77777777" w:rsidR="00AD6333" w:rsidRPr="00B426DD" w:rsidRDefault="00AD6333" w:rsidP="00371C85">
            <w:pPr>
              <w:jc w:val="center"/>
              <w:rPr>
                <w:sz w:val="18"/>
              </w:rPr>
            </w:pPr>
          </w:p>
        </w:tc>
        <w:tc>
          <w:tcPr>
            <w:tcW w:w="720" w:type="dxa"/>
            <w:tcMar>
              <w:top w:w="29" w:type="dxa"/>
              <w:left w:w="29" w:type="dxa"/>
              <w:bottom w:w="29" w:type="dxa"/>
              <w:right w:w="29" w:type="dxa"/>
            </w:tcMar>
            <w:vAlign w:val="center"/>
          </w:tcPr>
          <w:p w14:paraId="2F357B97"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31D30967"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081C7B14" w14:textId="77777777" w:rsidR="00AD6333" w:rsidRPr="00B426DD" w:rsidRDefault="00AD6333" w:rsidP="00371C85">
            <w:pPr>
              <w:jc w:val="center"/>
              <w:rPr>
                <w:sz w:val="18"/>
              </w:rPr>
            </w:pPr>
          </w:p>
        </w:tc>
      </w:tr>
      <w:tr w:rsidR="00AD6333" w:rsidRPr="00B426DD" w14:paraId="3D108146" w14:textId="77777777" w:rsidTr="00371C85">
        <w:trPr>
          <w:cantSplit/>
        </w:trPr>
        <w:tc>
          <w:tcPr>
            <w:tcW w:w="1710" w:type="dxa"/>
            <w:tcMar>
              <w:top w:w="29" w:type="dxa"/>
              <w:left w:w="29" w:type="dxa"/>
              <w:bottom w:w="29" w:type="dxa"/>
              <w:right w:w="29" w:type="dxa"/>
            </w:tcMar>
            <w:vAlign w:val="center"/>
            <w:hideMark/>
          </w:tcPr>
          <w:p w14:paraId="701B14AF" w14:textId="77777777" w:rsidR="00AD6333" w:rsidRPr="00B426DD" w:rsidRDefault="00AD6333" w:rsidP="00371C85">
            <w:pPr>
              <w:rPr>
                <w:sz w:val="18"/>
                <w:szCs w:val="18"/>
              </w:rPr>
            </w:pPr>
            <w:r w:rsidRPr="00B426DD">
              <w:rPr>
                <w:sz w:val="18"/>
                <w:szCs w:val="18"/>
              </w:rPr>
              <w:t>IM-19.0A</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59F55EFB"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3549A21E" w14:textId="77777777" w:rsidR="00AD6333" w:rsidRPr="00B426DD" w:rsidRDefault="00AD6333" w:rsidP="00371C85">
            <w:pPr>
              <w:jc w:val="center"/>
              <w:rPr>
                <w:sz w:val="18"/>
              </w:rPr>
            </w:pPr>
            <w:r w:rsidRPr="00B426DD">
              <w:rPr>
                <w:sz w:val="18"/>
              </w:rPr>
              <w:t>69-76</w:t>
            </w:r>
          </w:p>
        </w:tc>
        <w:tc>
          <w:tcPr>
            <w:tcW w:w="1350" w:type="dxa"/>
            <w:tcMar>
              <w:top w:w="29" w:type="dxa"/>
              <w:left w:w="29" w:type="dxa"/>
              <w:bottom w:w="29" w:type="dxa"/>
              <w:right w:w="29" w:type="dxa"/>
            </w:tcMar>
            <w:vAlign w:val="center"/>
            <w:hideMark/>
          </w:tcPr>
          <w:p w14:paraId="64DD380E" w14:textId="77777777" w:rsidR="00AD6333" w:rsidRPr="00B426DD" w:rsidRDefault="00AD6333" w:rsidP="00371C85">
            <w:pPr>
              <w:jc w:val="center"/>
              <w:rPr>
                <w:sz w:val="18"/>
              </w:rPr>
            </w:pPr>
            <w:r w:rsidRPr="00B426DD">
              <w:rPr>
                <w:sz w:val="18"/>
              </w:rPr>
              <w:t>64-81</w:t>
            </w:r>
          </w:p>
        </w:tc>
        <w:tc>
          <w:tcPr>
            <w:tcW w:w="720" w:type="dxa"/>
            <w:tcMar>
              <w:top w:w="29" w:type="dxa"/>
              <w:left w:w="29" w:type="dxa"/>
              <w:bottom w:w="29" w:type="dxa"/>
              <w:right w:w="29" w:type="dxa"/>
            </w:tcMar>
            <w:vAlign w:val="center"/>
            <w:hideMark/>
          </w:tcPr>
          <w:p w14:paraId="15BC6527" w14:textId="77777777" w:rsidR="00AD6333" w:rsidRPr="00B426DD" w:rsidRDefault="00AD6333" w:rsidP="00371C85">
            <w:pPr>
              <w:jc w:val="center"/>
              <w:rPr>
                <w:sz w:val="18"/>
              </w:rPr>
            </w:pPr>
            <w:r w:rsidRPr="00B426DD">
              <w:rPr>
                <w:sz w:val="18"/>
              </w:rPr>
              <w:t>13</w:t>
            </w:r>
          </w:p>
        </w:tc>
        <w:tc>
          <w:tcPr>
            <w:tcW w:w="1620" w:type="dxa"/>
            <w:tcMar>
              <w:top w:w="29" w:type="dxa"/>
              <w:left w:w="29" w:type="dxa"/>
              <w:bottom w:w="29" w:type="dxa"/>
              <w:right w:w="29" w:type="dxa"/>
            </w:tcMar>
            <w:vAlign w:val="center"/>
            <w:hideMark/>
          </w:tcPr>
          <w:p w14:paraId="77814A81" w14:textId="77777777" w:rsidR="00AD6333" w:rsidRPr="00B426DD" w:rsidRDefault="00AD6333" w:rsidP="00371C85">
            <w:pPr>
              <w:jc w:val="center"/>
              <w:rPr>
                <w:sz w:val="18"/>
              </w:rPr>
            </w:pPr>
            <w:r w:rsidRPr="00B426DD">
              <w:rPr>
                <w:sz w:val="18"/>
              </w:rPr>
              <w:t>0.6-1.2</w:t>
            </w:r>
          </w:p>
        </w:tc>
        <w:tc>
          <w:tcPr>
            <w:tcW w:w="1440" w:type="dxa"/>
            <w:tcMar>
              <w:top w:w="29" w:type="dxa"/>
              <w:left w:w="29" w:type="dxa"/>
              <w:bottom w:w="29" w:type="dxa"/>
              <w:right w:w="29" w:type="dxa"/>
            </w:tcMar>
            <w:vAlign w:val="center"/>
            <w:hideMark/>
          </w:tcPr>
          <w:p w14:paraId="36141FB0" w14:textId="77777777" w:rsidR="00AD6333" w:rsidRPr="00B426DD" w:rsidRDefault="00AD6333" w:rsidP="00371C85">
            <w:pPr>
              <w:jc w:val="center"/>
              <w:rPr>
                <w:sz w:val="18"/>
              </w:rPr>
            </w:pPr>
            <w:r w:rsidRPr="00B426DD">
              <w:rPr>
                <w:sz w:val="18"/>
              </w:rPr>
              <w:t>65</w:t>
            </w:r>
          </w:p>
        </w:tc>
      </w:tr>
      <w:tr w:rsidR="00AD6333" w:rsidRPr="00B426DD" w14:paraId="6EA60172" w14:textId="77777777" w:rsidTr="00371C85">
        <w:trPr>
          <w:cantSplit/>
        </w:trPr>
        <w:tc>
          <w:tcPr>
            <w:tcW w:w="1710" w:type="dxa"/>
            <w:tcMar>
              <w:top w:w="29" w:type="dxa"/>
              <w:left w:w="29" w:type="dxa"/>
              <w:bottom w:w="29" w:type="dxa"/>
              <w:right w:w="29" w:type="dxa"/>
            </w:tcMar>
            <w:vAlign w:val="center"/>
            <w:hideMark/>
          </w:tcPr>
          <w:p w14:paraId="3D3C2835" w14:textId="77777777" w:rsidR="00AD6333" w:rsidRPr="00B426DD" w:rsidRDefault="00AD6333" w:rsidP="00371C85">
            <w:pPr>
              <w:rPr>
                <w:sz w:val="18"/>
                <w:szCs w:val="18"/>
              </w:rPr>
            </w:pPr>
            <w:r w:rsidRPr="00B426DD">
              <w:rPr>
                <w:sz w:val="18"/>
                <w:szCs w:val="18"/>
              </w:rPr>
              <w:t>IM-19.0D</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47DF418F"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5AE2EFA7" w14:textId="77777777" w:rsidR="00AD6333" w:rsidRPr="00B426DD" w:rsidRDefault="00AD6333" w:rsidP="00371C85">
            <w:pPr>
              <w:jc w:val="center"/>
              <w:rPr>
                <w:sz w:val="18"/>
              </w:rPr>
            </w:pPr>
            <w:r w:rsidRPr="00B426DD">
              <w:rPr>
                <w:sz w:val="18"/>
              </w:rPr>
              <w:t>69-76</w:t>
            </w:r>
          </w:p>
        </w:tc>
        <w:tc>
          <w:tcPr>
            <w:tcW w:w="1350" w:type="dxa"/>
            <w:tcMar>
              <w:top w:w="29" w:type="dxa"/>
              <w:left w:w="29" w:type="dxa"/>
              <w:bottom w:w="29" w:type="dxa"/>
              <w:right w:w="29" w:type="dxa"/>
            </w:tcMar>
            <w:vAlign w:val="center"/>
            <w:hideMark/>
          </w:tcPr>
          <w:p w14:paraId="4F10B84D" w14:textId="77777777" w:rsidR="00AD6333" w:rsidRPr="00B426DD" w:rsidRDefault="00AD6333" w:rsidP="00371C85">
            <w:pPr>
              <w:jc w:val="center"/>
              <w:rPr>
                <w:sz w:val="18"/>
              </w:rPr>
            </w:pPr>
            <w:r w:rsidRPr="00B426DD">
              <w:rPr>
                <w:sz w:val="18"/>
              </w:rPr>
              <w:t>64-81</w:t>
            </w:r>
          </w:p>
        </w:tc>
        <w:tc>
          <w:tcPr>
            <w:tcW w:w="720" w:type="dxa"/>
            <w:tcMar>
              <w:top w:w="29" w:type="dxa"/>
              <w:left w:w="29" w:type="dxa"/>
              <w:bottom w:w="29" w:type="dxa"/>
              <w:right w:w="29" w:type="dxa"/>
            </w:tcMar>
            <w:vAlign w:val="center"/>
            <w:hideMark/>
          </w:tcPr>
          <w:p w14:paraId="4F7B4B9F" w14:textId="77777777" w:rsidR="00AD6333" w:rsidRPr="00B426DD" w:rsidRDefault="00AD6333" w:rsidP="00371C85">
            <w:pPr>
              <w:jc w:val="center"/>
              <w:rPr>
                <w:sz w:val="18"/>
              </w:rPr>
            </w:pPr>
            <w:r w:rsidRPr="00B426DD">
              <w:rPr>
                <w:sz w:val="18"/>
              </w:rPr>
              <w:t>13</w:t>
            </w:r>
          </w:p>
        </w:tc>
        <w:tc>
          <w:tcPr>
            <w:tcW w:w="1620" w:type="dxa"/>
            <w:tcMar>
              <w:top w:w="29" w:type="dxa"/>
              <w:left w:w="29" w:type="dxa"/>
              <w:bottom w:w="29" w:type="dxa"/>
              <w:right w:w="29" w:type="dxa"/>
            </w:tcMar>
            <w:vAlign w:val="center"/>
            <w:hideMark/>
          </w:tcPr>
          <w:p w14:paraId="4810F0F2" w14:textId="77777777" w:rsidR="00AD6333" w:rsidRPr="00B426DD" w:rsidRDefault="00AD6333" w:rsidP="00371C85">
            <w:pPr>
              <w:jc w:val="center"/>
              <w:rPr>
                <w:sz w:val="18"/>
              </w:rPr>
            </w:pPr>
            <w:r w:rsidRPr="00B426DD">
              <w:rPr>
                <w:sz w:val="18"/>
              </w:rPr>
              <w:t>0.6-1.2</w:t>
            </w:r>
          </w:p>
        </w:tc>
        <w:tc>
          <w:tcPr>
            <w:tcW w:w="1440" w:type="dxa"/>
            <w:tcMar>
              <w:top w:w="29" w:type="dxa"/>
              <w:left w:w="29" w:type="dxa"/>
              <w:bottom w:w="29" w:type="dxa"/>
              <w:right w:w="29" w:type="dxa"/>
            </w:tcMar>
            <w:vAlign w:val="center"/>
            <w:hideMark/>
          </w:tcPr>
          <w:p w14:paraId="4CF85A1E" w14:textId="77777777" w:rsidR="00AD6333" w:rsidRPr="00B426DD" w:rsidRDefault="00AD6333" w:rsidP="00371C85">
            <w:pPr>
              <w:jc w:val="center"/>
              <w:rPr>
                <w:sz w:val="18"/>
              </w:rPr>
            </w:pPr>
            <w:r w:rsidRPr="00B426DD">
              <w:rPr>
                <w:sz w:val="18"/>
              </w:rPr>
              <w:t>65</w:t>
            </w:r>
          </w:p>
        </w:tc>
      </w:tr>
      <w:tr w:rsidR="00AD6333" w:rsidRPr="00B426DD" w14:paraId="2DCC7193" w14:textId="77777777" w:rsidTr="00371C85">
        <w:trPr>
          <w:cantSplit/>
        </w:trPr>
        <w:tc>
          <w:tcPr>
            <w:tcW w:w="1710" w:type="dxa"/>
            <w:tcMar>
              <w:top w:w="29" w:type="dxa"/>
              <w:left w:w="29" w:type="dxa"/>
              <w:bottom w:w="29" w:type="dxa"/>
              <w:right w:w="29" w:type="dxa"/>
            </w:tcMar>
            <w:vAlign w:val="center"/>
            <w:hideMark/>
          </w:tcPr>
          <w:p w14:paraId="7192565E" w14:textId="77777777" w:rsidR="00AD6333" w:rsidRPr="00B426DD" w:rsidRDefault="00AD6333" w:rsidP="00371C85">
            <w:pPr>
              <w:rPr>
                <w:sz w:val="18"/>
                <w:szCs w:val="18"/>
              </w:rPr>
            </w:pPr>
            <w:r w:rsidRPr="00B426DD">
              <w:rPr>
                <w:sz w:val="18"/>
                <w:szCs w:val="18"/>
              </w:rPr>
              <w:t>IM-19.0E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160839FB"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54A4FFF7" w14:textId="77777777" w:rsidR="00AD6333" w:rsidRPr="00B426DD" w:rsidRDefault="00AD6333" w:rsidP="00371C85">
            <w:pPr>
              <w:jc w:val="center"/>
              <w:rPr>
                <w:sz w:val="18"/>
              </w:rPr>
            </w:pPr>
            <w:r w:rsidRPr="00B426DD">
              <w:rPr>
                <w:sz w:val="18"/>
              </w:rPr>
              <w:t>69-76</w:t>
            </w:r>
          </w:p>
        </w:tc>
        <w:tc>
          <w:tcPr>
            <w:tcW w:w="1350" w:type="dxa"/>
            <w:tcMar>
              <w:top w:w="29" w:type="dxa"/>
              <w:left w:w="29" w:type="dxa"/>
              <w:bottom w:w="29" w:type="dxa"/>
              <w:right w:w="29" w:type="dxa"/>
            </w:tcMar>
            <w:vAlign w:val="center"/>
            <w:hideMark/>
          </w:tcPr>
          <w:p w14:paraId="58FC7FE5" w14:textId="77777777" w:rsidR="00AD6333" w:rsidRPr="00B426DD" w:rsidRDefault="00AD6333" w:rsidP="00371C85">
            <w:pPr>
              <w:jc w:val="center"/>
              <w:rPr>
                <w:sz w:val="18"/>
              </w:rPr>
            </w:pPr>
            <w:r w:rsidRPr="00B426DD">
              <w:rPr>
                <w:sz w:val="18"/>
              </w:rPr>
              <w:t>64-81</w:t>
            </w:r>
          </w:p>
        </w:tc>
        <w:tc>
          <w:tcPr>
            <w:tcW w:w="720" w:type="dxa"/>
            <w:tcMar>
              <w:top w:w="29" w:type="dxa"/>
              <w:left w:w="29" w:type="dxa"/>
              <w:bottom w:w="29" w:type="dxa"/>
              <w:right w:w="29" w:type="dxa"/>
            </w:tcMar>
            <w:vAlign w:val="center"/>
            <w:hideMark/>
          </w:tcPr>
          <w:p w14:paraId="69C353DF" w14:textId="77777777" w:rsidR="00AD6333" w:rsidRPr="00B426DD" w:rsidRDefault="00AD6333" w:rsidP="00371C85">
            <w:pPr>
              <w:jc w:val="center"/>
              <w:rPr>
                <w:sz w:val="18"/>
              </w:rPr>
            </w:pPr>
            <w:r w:rsidRPr="00B426DD">
              <w:rPr>
                <w:sz w:val="18"/>
              </w:rPr>
              <w:t>13</w:t>
            </w:r>
          </w:p>
        </w:tc>
        <w:tc>
          <w:tcPr>
            <w:tcW w:w="1620" w:type="dxa"/>
            <w:tcMar>
              <w:top w:w="29" w:type="dxa"/>
              <w:left w:w="29" w:type="dxa"/>
              <w:bottom w:w="29" w:type="dxa"/>
              <w:right w:w="29" w:type="dxa"/>
            </w:tcMar>
            <w:vAlign w:val="center"/>
            <w:hideMark/>
          </w:tcPr>
          <w:p w14:paraId="0575907F" w14:textId="77777777" w:rsidR="00AD6333" w:rsidRPr="00B426DD" w:rsidRDefault="00AD6333" w:rsidP="00371C85">
            <w:pPr>
              <w:jc w:val="center"/>
              <w:rPr>
                <w:sz w:val="18"/>
              </w:rPr>
            </w:pPr>
            <w:r w:rsidRPr="00B426DD">
              <w:rPr>
                <w:sz w:val="18"/>
              </w:rPr>
              <w:t>0.6-1.2</w:t>
            </w:r>
          </w:p>
        </w:tc>
        <w:tc>
          <w:tcPr>
            <w:tcW w:w="1440" w:type="dxa"/>
            <w:tcMar>
              <w:top w:w="29" w:type="dxa"/>
              <w:left w:w="29" w:type="dxa"/>
              <w:bottom w:w="29" w:type="dxa"/>
              <w:right w:w="29" w:type="dxa"/>
            </w:tcMar>
            <w:vAlign w:val="center"/>
            <w:hideMark/>
          </w:tcPr>
          <w:p w14:paraId="0A34FCA1" w14:textId="77777777" w:rsidR="00AD6333" w:rsidRPr="00B426DD" w:rsidRDefault="00AD6333" w:rsidP="00371C85">
            <w:pPr>
              <w:jc w:val="center"/>
              <w:rPr>
                <w:sz w:val="18"/>
              </w:rPr>
            </w:pPr>
            <w:r w:rsidRPr="00B426DD">
              <w:rPr>
                <w:sz w:val="18"/>
              </w:rPr>
              <w:t>65</w:t>
            </w:r>
          </w:p>
        </w:tc>
      </w:tr>
      <w:tr w:rsidR="00AD6333" w:rsidRPr="00B426DD" w14:paraId="3DF7E325" w14:textId="77777777" w:rsidTr="00371C85">
        <w:trPr>
          <w:cantSplit/>
        </w:trPr>
        <w:tc>
          <w:tcPr>
            <w:tcW w:w="1710" w:type="dxa"/>
            <w:tcMar>
              <w:top w:w="29" w:type="dxa"/>
              <w:left w:w="29" w:type="dxa"/>
              <w:bottom w:w="29" w:type="dxa"/>
              <w:right w:w="29" w:type="dxa"/>
            </w:tcMar>
            <w:vAlign w:val="center"/>
          </w:tcPr>
          <w:p w14:paraId="172DDA03" w14:textId="77777777" w:rsidR="00AD6333" w:rsidRPr="00B426DD" w:rsidRDefault="00AD6333" w:rsidP="00371C85">
            <w:pPr>
              <w:rPr>
                <w:sz w:val="18"/>
                <w:szCs w:val="18"/>
              </w:rPr>
            </w:pPr>
          </w:p>
        </w:tc>
        <w:tc>
          <w:tcPr>
            <w:tcW w:w="1350" w:type="dxa"/>
            <w:tcMar>
              <w:top w:w="29" w:type="dxa"/>
              <w:left w:w="29" w:type="dxa"/>
              <w:bottom w:w="29" w:type="dxa"/>
              <w:right w:w="29" w:type="dxa"/>
            </w:tcMar>
            <w:vAlign w:val="center"/>
          </w:tcPr>
          <w:p w14:paraId="5511751D"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19C6B314"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76D0BC10" w14:textId="77777777" w:rsidR="00AD6333" w:rsidRPr="00B426DD" w:rsidRDefault="00AD6333" w:rsidP="00371C85">
            <w:pPr>
              <w:jc w:val="center"/>
              <w:rPr>
                <w:sz w:val="18"/>
              </w:rPr>
            </w:pPr>
          </w:p>
        </w:tc>
        <w:tc>
          <w:tcPr>
            <w:tcW w:w="720" w:type="dxa"/>
            <w:tcMar>
              <w:top w:w="29" w:type="dxa"/>
              <w:left w:w="29" w:type="dxa"/>
              <w:bottom w:w="29" w:type="dxa"/>
              <w:right w:w="29" w:type="dxa"/>
            </w:tcMar>
            <w:vAlign w:val="center"/>
          </w:tcPr>
          <w:p w14:paraId="40CB9BB0"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5E207BBD"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1F37E278" w14:textId="77777777" w:rsidR="00AD6333" w:rsidRPr="00B426DD" w:rsidRDefault="00AD6333" w:rsidP="00371C85">
            <w:pPr>
              <w:jc w:val="center"/>
              <w:rPr>
                <w:sz w:val="18"/>
              </w:rPr>
            </w:pPr>
          </w:p>
        </w:tc>
      </w:tr>
      <w:tr w:rsidR="00AD6333" w:rsidRPr="00B426DD" w14:paraId="2C11CA64" w14:textId="77777777" w:rsidTr="00371C85">
        <w:trPr>
          <w:cantSplit/>
        </w:trPr>
        <w:tc>
          <w:tcPr>
            <w:tcW w:w="1710" w:type="dxa"/>
            <w:tcMar>
              <w:top w:w="29" w:type="dxa"/>
              <w:left w:w="29" w:type="dxa"/>
              <w:bottom w:w="29" w:type="dxa"/>
              <w:right w:w="29" w:type="dxa"/>
            </w:tcMar>
            <w:vAlign w:val="center"/>
            <w:hideMark/>
          </w:tcPr>
          <w:p w14:paraId="69D1DC34" w14:textId="77777777" w:rsidR="00AD6333" w:rsidRPr="00B426DD" w:rsidRDefault="00AD6333" w:rsidP="00371C85">
            <w:pPr>
              <w:rPr>
                <w:sz w:val="18"/>
                <w:szCs w:val="18"/>
                <w:vertAlign w:val="superscript"/>
              </w:rPr>
            </w:pPr>
            <w:r w:rsidRPr="00B426DD">
              <w:rPr>
                <w:sz w:val="18"/>
                <w:szCs w:val="18"/>
              </w:rPr>
              <w:t xml:space="preserve">BM-25.0A </w:t>
            </w:r>
            <w:r w:rsidRPr="00B426DD">
              <w:rPr>
                <w:sz w:val="18"/>
                <w:szCs w:val="18"/>
                <w:vertAlign w:val="superscript"/>
              </w:rPr>
              <w:t>2,3</w:t>
            </w:r>
          </w:p>
        </w:tc>
        <w:tc>
          <w:tcPr>
            <w:tcW w:w="1350" w:type="dxa"/>
            <w:tcMar>
              <w:top w:w="29" w:type="dxa"/>
              <w:left w:w="29" w:type="dxa"/>
              <w:bottom w:w="29" w:type="dxa"/>
              <w:right w:w="29" w:type="dxa"/>
            </w:tcMar>
            <w:vAlign w:val="center"/>
            <w:hideMark/>
          </w:tcPr>
          <w:p w14:paraId="32F9A7F5" w14:textId="77777777" w:rsidR="00AD6333" w:rsidRPr="00B426DD" w:rsidRDefault="00AD6333" w:rsidP="00371C85">
            <w:pPr>
              <w:jc w:val="center"/>
              <w:rPr>
                <w:iCs/>
                <w:sz w:val="18"/>
              </w:rPr>
            </w:pPr>
            <w:r w:rsidRPr="00B426DD">
              <w:rPr>
                <w:iCs/>
                <w:sz w:val="18"/>
              </w:rPr>
              <w:t>1.0-4.0</w:t>
            </w:r>
          </w:p>
        </w:tc>
        <w:tc>
          <w:tcPr>
            <w:tcW w:w="900" w:type="dxa"/>
            <w:tcMar>
              <w:top w:w="29" w:type="dxa"/>
              <w:left w:w="29" w:type="dxa"/>
              <w:bottom w:w="29" w:type="dxa"/>
              <w:right w:w="29" w:type="dxa"/>
            </w:tcMar>
            <w:vAlign w:val="center"/>
            <w:hideMark/>
          </w:tcPr>
          <w:p w14:paraId="2EAD3F84" w14:textId="77777777" w:rsidR="00AD6333" w:rsidRPr="00B426DD" w:rsidRDefault="00AD6333" w:rsidP="00371C85">
            <w:pPr>
              <w:jc w:val="center"/>
              <w:rPr>
                <w:sz w:val="18"/>
              </w:rPr>
            </w:pPr>
            <w:r w:rsidRPr="00B426DD">
              <w:rPr>
                <w:sz w:val="18"/>
              </w:rPr>
              <w:t>67-87</w:t>
            </w:r>
          </w:p>
        </w:tc>
        <w:tc>
          <w:tcPr>
            <w:tcW w:w="1350" w:type="dxa"/>
            <w:tcMar>
              <w:top w:w="29" w:type="dxa"/>
              <w:left w:w="29" w:type="dxa"/>
              <w:bottom w:w="29" w:type="dxa"/>
              <w:right w:w="29" w:type="dxa"/>
            </w:tcMar>
            <w:vAlign w:val="center"/>
            <w:hideMark/>
          </w:tcPr>
          <w:p w14:paraId="476A78CE" w14:textId="77777777" w:rsidR="00AD6333" w:rsidRPr="00B426DD" w:rsidRDefault="00AD6333" w:rsidP="00371C85">
            <w:pPr>
              <w:jc w:val="center"/>
              <w:rPr>
                <w:iCs/>
                <w:sz w:val="18"/>
              </w:rPr>
            </w:pPr>
            <w:r w:rsidRPr="00B426DD">
              <w:rPr>
                <w:iCs/>
                <w:sz w:val="18"/>
              </w:rPr>
              <w:t>67-92</w:t>
            </w:r>
          </w:p>
        </w:tc>
        <w:tc>
          <w:tcPr>
            <w:tcW w:w="720" w:type="dxa"/>
            <w:tcMar>
              <w:top w:w="29" w:type="dxa"/>
              <w:left w:w="29" w:type="dxa"/>
              <w:bottom w:w="29" w:type="dxa"/>
              <w:right w:w="29" w:type="dxa"/>
            </w:tcMar>
            <w:vAlign w:val="center"/>
            <w:hideMark/>
          </w:tcPr>
          <w:p w14:paraId="5AA9461C" w14:textId="77777777" w:rsidR="00AD6333" w:rsidRPr="00B426DD" w:rsidRDefault="00AD6333" w:rsidP="00371C85">
            <w:pPr>
              <w:jc w:val="center"/>
              <w:rPr>
                <w:sz w:val="18"/>
              </w:rPr>
            </w:pPr>
            <w:r w:rsidRPr="00B426DD">
              <w:rPr>
                <w:sz w:val="18"/>
              </w:rPr>
              <w:t>12</w:t>
            </w:r>
          </w:p>
        </w:tc>
        <w:tc>
          <w:tcPr>
            <w:tcW w:w="1620" w:type="dxa"/>
            <w:tcMar>
              <w:top w:w="29" w:type="dxa"/>
              <w:left w:w="29" w:type="dxa"/>
              <w:bottom w:w="29" w:type="dxa"/>
              <w:right w:w="29" w:type="dxa"/>
            </w:tcMar>
            <w:vAlign w:val="center"/>
            <w:hideMark/>
          </w:tcPr>
          <w:p w14:paraId="2AF380C2"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5A9F4B1F" w14:textId="77777777" w:rsidR="00AD6333" w:rsidRPr="00B426DD" w:rsidRDefault="00AD6333" w:rsidP="00371C85">
            <w:pPr>
              <w:jc w:val="center"/>
              <w:rPr>
                <w:sz w:val="18"/>
              </w:rPr>
            </w:pPr>
            <w:r w:rsidRPr="00B426DD">
              <w:rPr>
                <w:sz w:val="18"/>
              </w:rPr>
              <w:t>65</w:t>
            </w:r>
          </w:p>
        </w:tc>
      </w:tr>
      <w:tr w:rsidR="00AD6333" w:rsidRPr="00B426DD" w14:paraId="7626799E" w14:textId="77777777" w:rsidTr="00371C85">
        <w:trPr>
          <w:cantSplit/>
        </w:trPr>
        <w:tc>
          <w:tcPr>
            <w:tcW w:w="1710" w:type="dxa"/>
            <w:tcBorders>
              <w:top w:val="nil"/>
              <w:left w:val="nil"/>
              <w:bottom w:val="single" w:sz="4" w:space="0" w:color="auto"/>
              <w:right w:val="nil"/>
            </w:tcBorders>
            <w:tcMar>
              <w:top w:w="29" w:type="dxa"/>
              <w:left w:w="29" w:type="dxa"/>
              <w:bottom w:w="29" w:type="dxa"/>
              <w:right w:w="29" w:type="dxa"/>
            </w:tcMar>
            <w:vAlign w:val="center"/>
            <w:hideMark/>
          </w:tcPr>
          <w:p w14:paraId="418E27E8" w14:textId="77777777" w:rsidR="00AD6333" w:rsidRPr="00B426DD" w:rsidRDefault="00AD6333" w:rsidP="00371C85">
            <w:pPr>
              <w:rPr>
                <w:sz w:val="18"/>
                <w:szCs w:val="18"/>
                <w:vertAlign w:val="superscript"/>
              </w:rPr>
            </w:pPr>
            <w:r w:rsidRPr="00B426DD">
              <w:rPr>
                <w:sz w:val="18"/>
                <w:szCs w:val="18"/>
              </w:rPr>
              <w:t xml:space="preserve">BM-25.0D </w:t>
            </w:r>
            <w:r w:rsidRPr="00B426DD">
              <w:rPr>
                <w:sz w:val="18"/>
                <w:szCs w:val="18"/>
                <w:vertAlign w:val="superscript"/>
              </w:rPr>
              <w:t>2,3</w:t>
            </w: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059DD75C" w14:textId="77777777" w:rsidR="00AD6333" w:rsidRPr="00B426DD" w:rsidRDefault="00AD6333" w:rsidP="00371C85">
            <w:pPr>
              <w:jc w:val="center"/>
              <w:rPr>
                <w:iCs/>
                <w:sz w:val="18"/>
              </w:rPr>
            </w:pPr>
            <w:r w:rsidRPr="00B426DD">
              <w:rPr>
                <w:iCs/>
                <w:sz w:val="18"/>
              </w:rPr>
              <w:t>1.0-4.0</w:t>
            </w:r>
          </w:p>
        </w:tc>
        <w:tc>
          <w:tcPr>
            <w:tcW w:w="900" w:type="dxa"/>
            <w:tcBorders>
              <w:top w:val="nil"/>
              <w:left w:val="nil"/>
              <w:bottom w:val="single" w:sz="4" w:space="0" w:color="auto"/>
              <w:right w:val="nil"/>
            </w:tcBorders>
            <w:tcMar>
              <w:top w:w="29" w:type="dxa"/>
              <w:left w:w="29" w:type="dxa"/>
              <w:bottom w:w="29" w:type="dxa"/>
              <w:right w:w="29" w:type="dxa"/>
            </w:tcMar>
            <w:vAlign w:val="center"/>
            <w:hideMark/>
          </w:tcPr>
          <w:p w14:paraId="135BA35D" w14:textId="77777777" w:rsidR="00AD6333" w:rsidRPr="00B426DD" w:rsidRDefault="00AD6333" w:rsidP="00371C85">
            <w:pPr>
              <w:jc w:val="center"/>
              <w:rPr>
                <w:sz w:val="18"/>
              </w:rPr>
            </w:pPr>
            <w:r w:rsidRPr="00B426DD">
              <w:rPr>
                <w:sz w:val="18"/>
              </w:rPr>
              <w:t>67-87</w:t>
            </w: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3D96F071" w14:textId="77777777" w:rsidR="00AD6333" w:rsidRPr="00B426DD" w:rsidRDefault="00AD6333" w:rsidP="00371C85">
            <w:pPr>
              <w:jc w:val="center"/>
              <w:rPr>
                <w:iCs/>
                <w:sz w:val="18"/>
              </w:rPr>
            </w:pPr>
            <w:r w:rsidRPr="00B426DD">
              <w:rPr>
                <w:iCs/>
                <w:sz w:val="18"/>
              </w:rPr>
              <w:t>67-92</w:t>
            </w:r>
          </w:p>
        </w:tc>
        <w:tc>
          <w:tcPr>
            <w:tcW w:w="720" w:type="dxa"/>
            <w:tcBorders>
              <w:top w:val="nil"/>
              <w:left w:val="nil"/>
              <w:bottom w:val="single" w:sz="4" w:space="0" w:color="auto"/>
              <w:right w:val="nil"/>
            </w:tcBorders>
            <w:tcMar>
              <w:top w:w="29" w:type="dxa"/>
              <w:left w:w="29" w:type="dxa"/>
              <w:bottom w:w="29" w:type="dxa"/>
              <w:right w:w="29" w:type="dxa"/>
            </w:tcMar>
            <w:vAlign w:val="center"/>
            <w:hideMark/>
          </w:tcPr>
          <w:p w14:paraId="6292E7BB" w14:textId="77777777" w:rsidR="00AD6333" w:rsidRPr="00B426DD" w:rsidRDefault="00AD6333" w:rsidP="00371C85">
            <w:pPr>
              <w:jc w:val="center"/>
              <w:rPr>
                <w:sz w:val="18"/>
              </w:rPr>
            </w:pPr>
            <w:r w:rsidRPr="00B426DD">
              <w:rPr>
                <w:sz w:val="18"/>
              </w:rPr>
              <w:t>12</w:t>
            </w:r>
          </w:p>
        </w:tc>
        <w:tc>
          <w:tcPr>
            <w:tcW w:w="1620" w:type="dxa"/>
            <w:tcBorders>
              <w:top w:val="nil"/>
              <w:left w:val="nil"/>
              <w:bottom w:val="single" w:sz="4" w:space="0" w:color="auto"/>
              <w:right w:val="nil"/>
            </w:tcBorders>
            <w:tcMar>
              <w:top w:w="29" w:type="dxa"/>
              <w:left w:w="29" w:type="dxa"/>
              <w:bottom w:w="29" w:type="dxa"/>
              <w:right w:w="29" w:type="dxa"/>
            </w:tcMar>
            <w:vAlign w:val="center"/>
            <w:hideMark/>
          </w:tcPr>
          <w:p w14:paraId="38D0D21E" w14:textId="77777777" w:rsidR="00AD6333" w:rsidRPr="00B426DD" w:rsidRDefault="00AD6333" w:rsidP="00371C85">
            <w:pPr>
              <w:jc w:val="center"/>
              <w:rPr>
                <w:sz w:val="18"/>
              </w:rPr>
            </w:pPr>
            <w:r w:rsidRPr="00B426DD">
              <w:rPr>
                <w:sz w:val="18"/>
              </w:rPr>
              <w:t>0.6-1.3</w:t>
            </w:r>
          </w:p>
        </w:tc>
        <w:tc>
          <w:tcPr>
            <w:tcW w:w="1440" w:type="dxa"/>
            <w:tcBorders>
              <w:top w:val="nil"/>
              <w:left w:val="nil"/>
              <w:bottom w:val="single" w:sz="4" w:space="0" w:color="auto"/>
              <w:right w:val="nil"/>
            </w:tcBorders>
            <w:tcMar>
              <w:top w:w="29" w:type="dxa"/>
              <w:left w:w="29" w:type="dxa"/>
              <w:bottom w:w="29" w:type="dxa"/>
              <w:right w:w="29" w:type="dxa"/>
            </w:tcMar>
            <w:vAlign w:val="center"/>
            <w:hideMark/>
          </w:tcPr>
          <w:p w14:paraId="3E1992EE" w14:textId="77777777" w:rsidR="00AD6333" w:rsidRPr="00B426DD" w:rsidRDefault="00AD6333" w:rsidP="00371C85">
            <w:pPr>
              <w:jc w:val="center"/>
              <w:rPr>
                <w:sz w:val="18"/>
              </w:rPr>
            </w:pPr>
            <w:r w:rsidRPr="00B426DD">
              <w:rPr>
                <w:sz w:val="18"/>
              </w:rPr>
              <w:t>65</w:t>
            </w:r>
          </w:p>
        </w:tc>
      </w:tr>
    </w:tbl>
    <w:p w14:paraId="3D149557" w14:textId="77777777" w:rsidR="00AD6333" w:rsidRPr="00B426DD" w:rsidRDefault="00AD6333" w:rsidP="00AD6333">
      <w:pPr>
        <w:widowControl w:val="0"/>
        <w:ind w:left="450"/>
        <w:jc w:val="both"/>
        <w:rPr>
          <w:b/>
          <w:spacing w:val="-2"/>
          <w:sz w:val="16"/>
          <w:szCs w:val="16"/>
          <w:vertAlign w:val="superscript"/>
        </w:rPr>
      </w:pPr>
    </w:p>
    <w:p w14:paraId="59B1F6A8" w14:textId="77777777" w:rsidR="00AD6333" w:rsidRPr="00B426DD" w:rsidRDefault="00AD6333" w:rsidP="00AD6333">
      <w:pPr>
        <w:widowControl w:val="0"/>
        <w:ind w:left="450"/>
        <w:jc w:val="both"/>
      </w:pPr>
      <w:r w:rsidRPr="00B426DD">
        <w:rPr>
          <w:spacing w:val="-2"/>
          <w:vertAlign w:val="superscript"/>
        </w:rPr>
        <w:t>1</w:t>
      </w:r>
      <w:r w:rsidRPr="00B426DD">
        <w:t>Asphalt content should be selected at 4.0% air voids for A &amp; D mixes, 3.5% air voids for E mix.</w:t>
      </w:r>
    </w:p>
    <w:p w14:paraId="1B5072E2" w14:textId="77777777" w:rsidR="00AD6333" w:rsidRPr="00B426DD" w:rsidRDefault="00AD6333" w:rsidP="00AD6333">
      <w:pPr>
        <w:widowControl w:val="0"/>
        <w:ind w:left="450"/>
        <w:jc w:val="both"/>
      </w:pPr>
      <w:r w:rsidRPr="00B426DD">
        <w:rPr>
          <w:spacing w:val="-2"/>
          <w:vertAlign w:val="superscript"/>
        </w:rPr>
        <w:t>2</w:t>
      </w:r>
      <w:r w:rsidRPr="00B426DD">
        <w:t>Fines-asphalt ratio is based on effective asphalt content.</w:t>
      </w:r>
    </w:p>
    <w:p w14:paraId="7854187F" w14:textId="77777777" w:rsidR="00AD6333" w:rsidRDefault="00AD6333" w:rsidP="00AD6333">
      <w:pPr>
        <w:widowControl w:val="0"/>
        <w:ind w:left="450"/>
        <w:jc w:val="both"/>
      </w:pPr>
      <w:r w:rsidRPr="00B426DD">
        <w:rPr>
          <w:spacing w:val="-2"/>
          <w:vertAlign w:val="superscript"/>
        </w:rPr>
        <w:t>3</w:t>
      </w:r>
      <w:r w:rsidRPr="00B426DD">
        <w:t xml:space="preserve">Base mix shall be designed at 2.5% air voids.  BM-25A shall have </w:t>
      </w:r>
      <w:proofErr w:type="gramStart"/>
      <w:r w:rsidRPr="00B426DD">
        <w:t>a minimum</w:t>
      </w:r>
      <w:proofErr w:type="gramEnd"/>
      <w:r w:rsidRPr="00B426DD">
        <w:t xml:space="preserve"> asphalt content of 4.4% unless otherwise approved by the Engineer.  BM-25D shall have </w:t>
      </w:r>
      <w:proofErr w:type="gramStart"/>
      <w:r w:rsidRPr="00B426DD">
        <w:t>a minimum</w:t>
      </w:r>
      <w:proofErr w:type="gramEnd"/>
      <w:r w:rsidRPr="00B426DD">
        <w:t xml:space="preserve"> asphalt content of 4.6% unless otherwise approved by the Engineer.</w:t>
      </w:r>
    </w:p>
    <w:p w14:paraId="4D3CBC84" w14:textId="77777777" w:rsidR="00F468CF" w:rsidRDefault="00F468CF" w:rsidP="00AD6333">
      <w:pPr>
        <w:widowControl w:val="0"/>
        <w:ind w:left="450"/>
        <w:jc w:val="both"/>
      </w:pPr>
    </w:p>
    <w:p w14:paraId="2E1901E0" w14:textId="77777777" w:rsidR="00F468CF" w:rsidRDefault="00F468CF" w:rsidP="00F468CF">
      <w:pPr>
        <w:widowControl w:val="0"/>
        <w:ind w:left="450"/>
        <w:jc w:val="both"/>
      </w:pPr>
      <w:r>
        <w:t>For SM-9.5 and SM-12.5 mixes, the minimum asphalt contents shall be based on the following unless otherwise approved by the Engineer:</w:t>
      </w:r>
    </w:p>
    <w:p w14:paraId="1069B3C3" w14:textId="77777777" w:rsidR="00F468CF" w:rsidRDefault="00F468CF" w:rsidP="00F468CF">
      <w:pPr>
        <w:widowControl w:val="0"/>
        <w:ind w:left="450"/>
        <w:jc w:val="both"/>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2340"/>
        <w:gridCol w:w="2268"/>
      </w:tblGrid>
      <w:tr w:rsidR="00F468CF" w14:paraId="619C9551" w14:textId="77777777" w:rsidTr="00677CA2">
        <w:tc>
          <w:tcPr>
            <w:tcW w:w="3690" w:type="dxa"/>
            <w:vMerge w:val="restart"/>
            <w:shd w:val="clear" w:color="auto" w:fill="auto"/>
          </w:tcPr>
          <w:p w14:paraId="4221FAF5" w14:textId="77777777" w:rsidR="00F468CF" w:rsidRPr="00677CA2" w:rsidRDefault="00F468CF" w:rsidP="00677CA2">
            <w:pPr>
              <w:widowControl w:val="0"/>
              <w:tabs>
                <w:tab w:val="left" w:pos="432"/>
                <w:tab w:val="left" w:pos="864"/>
                <w:tab w:val="left" w:pos="1296"/>
                <w:tab w:val="left" w:pos="1728"/>
              </w:tabs>
              <w:jc w:val="center"/>
              <w:rPr>
                <w:b/>
              </w:rPr>
            </w:pPr>
            <w:r w:rsidRPr="00677CA2">
              <w:rPr>
                <w:b/>
              </w:rPr>
              <w:t>Bulk Specific Gravity of the Total Aggregate</w:t>
            </w:r>
          </w:p>
        </w:tc>
        <w:tc>
          <w:tcPr>
            <w:tcW w:w="4608" w:type="dxa"/>
            <w:gridSpan w:val="2"/>
            <w:shd w:val="clear" w:color="auto" w:fill="auto"/>
          </w:tcPr>
          <w:p w14:paraId="2CA56EE8" w14:textId="77777777" w:rsidR="00F468CF" w:rsidRPr="00677CA2" w:rsidRDefault="00F468CF" w:rsidP="00677CA2">
            <w:pPr>
              <w:widowControl w:val="0"/>
              <w:tabs>
                <w:tab w:val="left" w:pos="432"/>
                <w:tab w:val="left" w:pos="864"/>
                <w:tab w:val="left" w:pos="1296"/>
                <w:tab w:val="left" w:pos="1728"/>
              </w:tabs>
              <w:jc w:val="center"/>
              <w:rPr>
                <w:b/>
              </w:rPr>
            </w:pPr>
            <w:r w:rsidRPr="00677CA2">
              <w:rPr>
                <w:b/>
              </w:rPr>
              <w:t>Minimum Design AC Content Mix Type (%)</w:t>
            </w:r>
          </w:p>
        </w:tc>
      </w:tr>
      <w:tr w:rsidR="00F468CF" w14:paraId="362F2AE9" w14:textId="77777777" w:rsidTr="00677CA2">
        <w:tc>
          <w:tcPr>
            <w:tcW w:w="3690" w:type="dxa"/>
            <w:vMerge/>
            <w:shd w:val="clear" w:color="auto" w:fill="auto"/>
          </w:tcPr>
          <w:p w14:paraId="4F1938DD" w14:textId="77777777" w:rsidR="00F468CF" w:rsidRPr="00677CA2" w:rsidRDefault="00F468CF" w:rsidP="00677CA2">
            <w:pPr>
              <w:widowControl w:val="0"/>
              <w:tabs>
                <w:tab w:val="left" w:pos="432"/>
                <w:tab w:val="left" w:pos="864"/>
                <w:tab w:val="left" w:pos="1296"/>
                <w:tab w:val="left" w:pos="1728"/>
              </w:tabs>
              <w:jc w:val="center"/>
              <w:rPr>
                <w:b/>
              </w:rPr>
            </w:pPr>
          </w:p>
        </w:tc>
        <w:tc>
          <w:tcPr>
            <w:tcW w:w="2340" w:type="dxa"/>
            <w:shd w:val="clear" w:color="auto" w:fill="auto"/>
          </w:tcPr>
          <w:p w14:paraId="15A75A78" w14:textId="77777777" w:rsidR="00F468CF" w:rsidRPr="00677CA2" w:rsidRDefault="00F468CF" w:rsidP="00677CA2">
            <w:pPr>
              <w:widowControl w:val="0"/>
              <w:tabs>
                <w:tab w:val="left" w:pos="432"/>
                <w:tab w:val="left" w:pos="864"/>
                <w:tab w:val="left" w:pos="1296"/>
                <w:tab w:val="left" w:pos="1728"/>
              </w:tabs>
              <w:jc w:val="center"/>
              <w:rPr>
                <w:b/>
              </w:rPr>
            </w:pPr>
            <w:r w:rsidRPr="00677CA2">
              <w:rPr>
                <w:b/>
              </w:rPr>
              <w:t>SM-9.5</w:t>
            </w:r>
          </w:p>
        </w:tc>
        <w:tc>
          <w:tcPr>
            <w:tcW w:w="2268" w:type="dxa"/>
            <w:shd w:val="clear" w:color="auto" w:fill="auto"/>
          </w:tcPr>
          <w:p w14:paraId="50465B73" w14:textId="77777777" w:rsidR="00F468CF" w:rsidRPr="00677CA2" w:rsidRDefault="00F468CF" w:rsidP="00677CA2">
            <w:pPr>
              <w:widowControl w:val="0"/>
              <w:tabs>
                <w:tab w:val="left" w:pos="432"/>
                <w:tab w:val="left" w:pos="864"/>
                <w:tab w:val="left" w:pos="1296"/>
                <w:tab w:val="left" w:pos="1728"/>
              </w:tabs>
              <w:jc w:val="center"/>
              <w:rPr>
                <w:b/>
              </w:rPr>
            </w:pPr>
            <w:r w:rsidRPr="00677CA2">
              <w:rPr>
                <w:b/>
              </w:rPr>
              <w:t>SM-12.5</w:t>
            </w:r>
          </w:p>
        </w:tc>
      </w:tr>
      <w:tr w:rsidR="00F468CF" w14:paraId="341370B0" w14:textId="77777777" w:rsidTr="00677CA2">
        <w:tc>
          <w:tcPr>
            <w:tcW w:w="3690" w:type="dxa"/>
            <w:shd w:val="clear" w:color="auto" w:fill="auto"/>
          </w:tcPr>
          <w:p w14:paraId="4A8E0835" w14:textId="77777777" w:rsidR="00F468CF" w:rsidRDefault="00F468CF" w:rsidP="00677CA2">
            <w:pPr>
              <w:widowControl w:val="0"/>
              <w:tabs>
                <w:tab w:val="left" w:pos="432"/>
                <w:tab w:val="left" w:pos="864"/>
                <w:tab w:val="left" w:pos="1296"/>
                <w:tab w:val="left" w:pos="1728"/>
              </w:tabs>
              <w:jc w:val="center"/>
            </w:pPr>
            <w:r>
              <w:t>Less Than 2.65</w:t>
            </w:r>
          </w:p>
        </w:tc>
        <w:tc>
          <w:tcPr>
            <w:tcW w:w="2340" w:type="dxa"/>
            <w:shd w:val="clear" w:color="auto" w:fill="auto"/>
          </w:tcPr>
          <w:p w14:paraId="45DDB1BF" w14:textId="77777777" w:rsidR="00F468CF" w:rsidRDefault="00F468CF" w:rsidP="00677CA2">
            <w:pPr>
              <w:widowControl w:val="0"/>
              <w:tabs>
                <w:tab w:val="left" w:pos="432"/>
                <w:tab w:val="left" w:pos="864"/>
                <w:tab w:val="left" w:pos="1296"/>
                <w:tab w:val="left" w:pos="1728"/>
              </w:tabs>
              <w:jc w:val="center"/>
            </w:pPr>
            <w:r>
              <w:t>5.5</w:t>
            </w:r>
          </w:p>
        </w:tc>
        <w:tc>
          <w:tcPr>
            <w:tcW w:w="2268" w:type="dxa"/>
            <w:shd w:val="clear" w:color="auto" w:fill="auto"/>
          </w:tcPr>
          <w:p w14:paraId="64F8B3B7" w14:textId="77777777" w:rsidR="00F468CF" w:rsidRDefault="00F468CF" w:rsidP="00677CA2">
            <w:pPr>
              <w:widowControl w:val="0"/>
              <w:tabs>
                <w:tab w:val="left" w:pos="432"/>
                <w:tab w:val="left" w:pos="864"/>
                <w:tab w:val="left" w:pos="1296"/>
                <w:tab w:val="left" w:pos="1728"/>
              </w:tabs>
              <w:jc w:val="center"/>
            </w:pPr>
            <w:r>
              <w:t>5.3</w:t>
            </w:r>
          </w:p>
        </w:tc>
      </w:tr>
      <w:tr w:rsidR="00F468CF" w14:paraId="23FF82D0" w14:textId="77777777" w:rsidTr="00677CA2">
        <w:tc>
          <w:tcPr>
            <w:tcW w:w="3690" w:type="dxa"/>
            <w:shd w:val="clear" w:color="auto" w:fill="auto"/>
          </w:tcPr>
          <w:p w14:paraId="68D6D76B" w14:textId="77777777" w:rsidR="00F468CF" w:rsidRDefault="00F468CF" w:rsidP="00677CA2">
            <w:pPr>
              <w:widowControl w:val="0"/>
              <w:tabs>
                <w:tab w:val="left" w:pos="432"/>
                <w:tab w:val="left" w:pos="864"/>
                <w:tab w:val="left" w:pos="1296"/>
                <w:tab w:val="left" w:pos="1728"/>
              </w:tabs>
              <w:jc w:val="center"/>
            </w:pPr>
            <w:r>
              <w:t>2.65 - 2.74</w:t>
            </w:r>
          </w:p>
        </w:tc>
        <w:tc>
          <w:tcPr>
            <w:tcW w:w="2340" w:type="dxa"/>
            <w:shd w:val="clear" w:color="auto" w:fill="auto"/>
          </w:tcPr>
          <w:p w14:paraId="151308A7" w14:textId="77777777" w:rsidR="00F468CF" w:rsidRDefault="00F468CF" w:rsidP="00677CA2">
            <w:pPr>
              <w:widowControl w:val="0"/>
              <w:tabs>
                <w:tab w:val="left" w:pos="432"/>
                <w:tab w:val="left" w:pos="864"/>
                <w:tab w:val="left" w:pos="1296"/>
                <w:tab w:val="left" w:pos="1728"/>
              </w:tabs>
              <w:jc w:val="center"/>
            </w:pPr>
            <w:r>
              <w:t>5.4</w:t>
            </w:r>
          </w:p>
        </w:tc>
        <w:tc>
          <w:tcPr>
            <w:tcW w:w="2268" w:type="dxa"/>
            <w:shd w:val="clear" w:color="auto" w:fill="auto"/>
          </w:tcPr>
          <w:p w14:paraId="163FADE9" w14:textId="77777777" w:rsidR="00F468CF" w:rsidRDefault="00F468CF" w:rsidP="00677CA2">
            <w:pPr>
              <w:widowControl w:val="0"/>
              <w:tabs>
                <w:tab w:val="left" w:pos="432"/>
                <w:tab w:val="left" w:pos="864"/>
                <w:tab w:val="left" w:pos="1296"/>
                <w:tab w:val="left" w:pos="1728"/>
              </w:tabs>
              <w:jc w:val="center"/>
            </w:pPr>
            <w:r>
              <w:t>5.2</w:t>
            </w:r>
          </w:p>
        </w:tc>
      </w:tr>
      <w:tr w:rsidR="00F468CF" w14:paraId="32354592" w14:textId="77777777" w:rsidTr="00677CA2">
        <w:tc>
          <w:tcPr>
            <w:tcW w:w="3690" w:type="dxa"/>
            <w:shd w:val="clear" w:color="auto" w:fill="auto"/>
          </w:tcPr>
          <w:p w14:paraId="1C4A1DC3" w14:textId="77777777" w:rsidR="00F468CF" w:rsidRDefault="00F468CF" w:rsidP="00677CA2">
            <w:pPr>
              <w:widowControl w:val="0"/>
              <w:tabs>
                <w:tab w:val="left" w:pos="432"/>
                <w:tab w:val="left" w:pos="864"/>
                <w:tab w:val="left" w:pos="1296"/>
                <w:tab w:val="left" w:pos="1728"/>
              </w:tabs>
              <w:jc w:val="center"/>
            </w:pPr>
            <w:r>
              <w:t>2.74 - 2.85</w:t>
            </w:r>
          </w:p>
        </w:tc>
        <w:tc>
          <w:tcPr>
            <w:tcW w:w="2340" w:type="dxa"/>
            <w:shd w:val="clear" w:color="auto" w:fill="auto"/>
          </w:tcPr>
          <w:p w14:paraId="62647E28" w14:textId="77777777" w:rsidR="00F468CF" w:rsidRDefault="00F468CF" w:rsidP="00677CA2">
            <w:pPr>
              <w:widowControl w:val="0"/>
              <w:tabs>
                <w:tab w:val="left" w:pos="432"/>
                <w:tab w:val="left" w:pos="864"/>
                <w:tab w:val="left" w:pos="1296"/>
                <w:tab w:val="left" w:pos="1728"/>
              </w:tabs>
              <w:jc w:val="center"/>
            </w:pPr>
            <w:r>
              <w:t>5.3</w:t>
            </w:r>
          </w:p>
        </w:tc>
        <w:tc>
          <w:tcPr>
            <w:tcW w:w="2268" w:type="dxa"/>
            <w:shd w:val="clear" w:color="auto" w:fill="auto"/>
          </w:tcPr>
          <w:p w14:paraId="4448A6D6" w14:textId="77777777" w:rsidR="00F468CF" w:rsidRDefault="00F468CF" w:rsidP="00677CA2">
            <w:pPr>
              <w:widowControl w:val="0"/>
              <w:tabs>
                <w:tab w:val="left" w:pos="432"/>
                <w:tab w:val="left" w:pos="864"/>
                <w:tab w:val="left" w:pos="1296"/>
                <w:tab w:val="left" w:pos="1728"/>
              </w:tabs>
              <w:jc w:val="center"/>
            </w:pPr>
            <w:r>
              <w:t>5.1</w:t>
            </w:r>
          </w:p>
        </w:tc>
      </w:tr>
      <w:tr w:rsidR="00F468CF" w14:paraId="2199DF62" w14:textId="77777777" w:rsidTr="00677CA2">
        <w:tc>
          <w:tcPr>
            <w:tcW w:w="3690" w:type="dxa"/>
            <w:shd w:val="clear" w:color="auto" w:fill="auto"/>
          </w:tcPr>
          <w:p w14:paraId="40BAC61C" w14:textId="77777777" w:rsidR="00F468CF" w:rsidRDefault="00F468CF" w:rsidP="00677CA2">
            <w:pPr>
              <w:widowControl w:val="0"/>
              <w:tabs>
                <w:tab w:val="left" w:pos="432"/>
                <w:tab w:val="left" w:pos="864"/>
                <w:tab w:val="left" w:pos="1296"/>
                <w:tab w:val="left" w:pos="1728"/>
              </w:tabs>
              <w:jc w:val="center"/>
            </w:pPr>
            <w:r>
              <w:t>Greater Than 2.85</w:t>
            </w:r>
          </w:p>
        </w:tc>
        <w:tc>
          <w:tcPr>
            <w:tcW w:w="2340" w:type="dxa"/>
            <w:shd w:val="clear" w:color="auto" w:fill="auto"/>
          </w:tcPr>
          <w:p w14:paraId="584EF25E" w14:textId="77777777" w:rsidR="00F468CF" w:rsidRDefault="00F468CF" w:rsidP="00677CA2">
            <w:pPr>
              <w:widowControl w:val="0"/>
              <w:tabs>
                <w:tab w:val="left" w:pos="432"/>
                <w:tab w:val="left" w:pos="864"/>
                <w:tab w:val="left" w:pos="1296"/>
                <w:tab w:val="left" w:pos="1728"/>
              </w:tabs>
              <w:jc w:val="center"/>
            </w:pPr>
            <w:r>
              <w:t>5.2</w:t>
            </w:r>
          </w:p>
        </w:tc>
        <w:tc>
          <w:tcPr>
            <w:tcW w:w="2268" w:type="dxa"/>
            <w:shd w:val="clear" w:color="auto" w:fill="auto"/>
          </w:tcPr>
          <w:p w14:paraId="67B4E3F3" w14:textId="77777777" w:rsidR="00F468CF" w:rsidRDefault="00F468CF" w:rsidP="00677CA2">
            <w:pPr>
              <w:widowControl w:val="0"/>
              <w:tabs>
                <w:tab w:val="left" w:pos="432"/>
                <w:tab w:val="left" w:pos="864"/>
                <w:tab w:val="left" w:pos="1296"/>
                <w:tab w:val="left" w:pos="1728"/>
              </w:tabs>
              <w:jc w:val="center"/>
            </w:pPr>
            <w:r>
              <w:t>5.0</w:t>
            </w:r>
          </w:p>
        </w:tc>
      </w:tr>
    </w:tbl>
    <w:p w14:paraId="271B80FA" w14:textId="77777777" w:rsidR="003179C5" w:rsidRPr="00B426DD" w:rsidRDefault="003179C5" w:rsidP="00AD6333">
      <w:pPr>
        <w:widowControl w:val="0"/>
        <w:ind w:left="450"/>
        <w:jc w:val="both"/>
      </w:pPr>
    </w:p>
    <w:p w14:paraId="652FD082" w14:textId="77777777" w:rsidR="00AD6333" w:rsidRPr="00B426DD" w:rsidRDefault="00AD6333" w:rsidP="00AD6333">
      <w:pPr>
        <w:ind w:left="360"/>
        <w:jc w:val="both"/>
      </w:pPr>
    </w:p>
    <w:p w14:paraId="765EF552" w14:textId="77777777" w:rsidR="00AD6333" w:rsidRPr="00B426DD" w:rsidRDefault="00AD6333" w:rsidP="00AD6333">
      <w:pPr>
        <w:ind w:left="360"/>
        <w:jc w:val="both"/>
      </w:pPr>
    </w:p>
    <w:p w14:paraId="33F652C9" w14:textId="77777777" w:rsidR="00AD6333" w:rsidRPr="00B426DD" w:rsidRDefault="00AD6333" w:rsidP="00AD6333">
      <w:pPr>
        <w:tabs>
          <w:tab w:val="left" w:pos="900"/>
        </w:tabs>
        <w:ind w:left="900" w:hanging="360"/>
        <w:jc w:val="both"/>
      </w:pPr>
      <w:r w:rsidRPr="00B426DD">
        <w:t>(d)</w:t>
      </w:r>
      <w:r w:rsidRPr="00B426DD">
        <w:tab/>
        <w:t>The SUPERPAVE design test data shall include, but not be limited to, the following information:</w:t>
      </w:r>
    </w:p>
    <w:p w14:paraId="0BD2B693" w14:textId="77777777" w:rsidR="00AD6333" w:rsidRPr="00B426DD" w:rsidRDefault="00AD6333" w:rsidP="00AD6333">
      <w:pPr>
        <w:jc w:val="both"/>
      </w:pPr>
    </w:p>
    <w:p w14:paraId="2DB2D8CE" w14:textId="77777777" w:rsidR="00AD6333" w:rsidRPr="00B426DD" w:rsidRDefault="00AD6333" w:rsidP="00371C85">
      <w:pPr>
        <w:numPr>
          <w:ilvl w:val="0"/>
          <w:numId w:val="50"/>
        </w:numPr>
        <w:tabs>
          <w:tab w:val="clear" w:pos="1080"/>
          <w:tab w:val="left" w:pos="360"/>
          <w:tab w:val="num" w:pos="1260"/>
        </w:tabs>
        <w:ind w:left="1260"/>
        <w:jc w:val="both"/>
      </w:pPr>
      <w:r w:rsidRPr="00B426DD">
        <w:t>Grading data for each aggregate component of three trial blends shall be submitted to the Department.  The data for the mixture shall show percent passing for the following sieves: 2 inch, 1 1/2 inch, 1 inch, 3/4 inch, 1/2 inch, 3/8 inch, No. 4, No. 8, No. 16, No. 30, No. 50, No. 100, and No. 200.  The grading shall be reported to the nearest 1.0 percent except the No. 200 sieve shall be reported to the nearest 0.1 percent.</w:t>
      </w:r>
    </w:p>
    <w:p w14:paraId="4134218A" w14:textId="77777777" w:rsidR="00AD6333" w:rsidRPr="00B426DD" w:rsidRDefault="00AD6333" w:rsidP="00AD6333">
      <w:pPr>
        <w:tabs>
          <w:tab w:val="num" w:pos="1260"/>
        </w:tabs>
        <w:ind w:left="1260" w:hanging="360"/>
        <w:jc w:val="both"/>
      </w:pPr>
    </w:p>
    <w:p w14:paraId="07F788A6" w14:textId="77777777" w:rsidR="00AD6333" w:rsidRPr="00B426DD" w:rsidRDefault="00AD6333" w:rsidP="00AD6333">
      <w:pPr>
        <w:tabs>
          <w:tab w:val="num" w:pos="1260"/>
        </w:tabs>
        <w:ind w:left="1260" w:hanging="360"/>
        <w:jc w:val="both"/>
      </w:pPr>
      <w:r w:rsidRPr="00B426DD">
        <w:t>2.</w:t>
      </w:r>
      <w:r w:rsidRPr="00B426DD">
        <w:tab/>
        <w:t>The test data shall include, but not be limited to, the percentage of each aggregate component as compared to the total aggregate in the asphalt mixture.  The specific gravity and aggregate properties for coarse and fine aggregates defined in Section 211.02 (b) and (c), including flat and elongated properties, for each aggregate component or for the total aggregates used in the mixture shall be reported.  Aggregate properties, except sand equivalent, shall be reported for RAP portions of a mixture.  The aggregate specific gravity of RAP shall be the effective aggregate specific gravity calculated from the results of tests conducted in accordance with AASHTO T 209 and VTM-102.</w:t>
      </w:r>
    </w:p>
    <w:p w14:paraId="3E41EFCB" w14:textId="77777777" w:rsidR="00AD6333" w:rsidRPr="00B426DD" w:rsidRDefault="00AD6333" w:rsidP="00AD6333">
      <w:pPr>
        <w:tabs>
          <w:tab w:val="num" w:pos="1260"/>
        </w:tabs>
        <w:ind w:left="1260" w:hanging="360"/>
        <w:jc w:val="both"/>
      </w:pPr>
    </w:p>
    <w:p w14:paraId="02990E06" w14:textId="77777777" w:rsidR="00AD6333" w:rsidRPr="00B426DD" w:rsidRDefault="00AD6333" w:rsidP="00AD6333">
      <w:pPr>
        <w:tabs>
          <w:tab w:val="num" w:pos="1260"/>
        </w:tabs>
        <w:ind w:left="1260" w:hanging="360"/>
        <w:jc w:val="both"/>
      </w:pPr>
    </w:p>
    <w:p w14:paraId="44BBB666" w14:textId="77777777" w:rsidR="00AD6333" w:rsidRPr="00B426DD" w:rsidRDefault="00AD6333" w:rsidP="00AD6333">
      <w:pPr>
        <w:tabs>
          <w:tab w:val="num" w:pos="1260"/>
        </w:tabs>
        <w:ind w:left="1260" w:hanging="360"/>
        <w:jc w:val="both"/>
      </w:pPr>
    </w:p>
    <w:p w14:paraId="70514610" w14:textId="77777777" w:rsidR="00AD6333" w:rsidRPr="00B426DD" w:rsidRDefault="00AD6333" w:rsidP="00AD6333">
      <w:pPr>
        <w:tabs>
          <w:tab w:val="num" w:pos="1260"/>
        </w:tabs>
        <w:ind w:left="1260" w:hanging="360"/>
        <w:jc w:val="both"/>
      </w:pPr>
    </w:p>
    <w:p w14:paraId="78F9D0F1" w14:textId="77777777" w:rsidR="00AD6333" w:rsidRPr="00B426DD" w:rsidRDefault="00AD6333" w:rsidP="00AD6333">
      <w:pPr>
        <w:tabs>
          <w:tab w:val="num" w:pos="1260"/>
        </w:tabs>
        <w:ind w:left="1260" w:hanging="360"/>
        <w:jc w:val="both"/>
      </w:pPr>
      <w:r w:rsidRPr="00B426DD">
        <w:t>3.</w:t>
      </w:r>
      <w:r w:rsidRPr="00B426DD">
        <w:tab/>
        <w:t xml:space="preserve">The aggregate grading in the asphalt mixture shall be determined by igniting or extracting the asphalt from a laboratory-prepared sample.  The laboratory sample shall be batched on the basis of component percentages as indicated in (d) 2. </w:t>
      </w:r>
      <w:proofErr w:type="gramStart"/>
      <w:r w:rsidRPr="00B426DD">
        <w:t>herein</w:t>
      </w:r>
      <w:proofErr w:type="gramEnd"/>
      <w:r w:rsidRPr="00B426DD">
        <w:t xml:space="preserve"> and at the proposed job-mix asphalt content.  The aggregate shall be obtained in accordance with the requirements of VTM-102 or VTM-36, when approved.  Sieves specified in (d) 1. </w:t>
      </w:r>
      <w:proofErr w:type="gramStart"/>
      <w:r w:rsidRPr="00B426DD">
        <w:t>herein</w:t>
      </w:r>
      <w:proofErr w:type="gramEnd"/>
      <w:r w:rsidRPr="00B426DD">
        <w:t xml:space="preserve"> shall be reported, beginning with the top size for the mix.</w:t>
      </w:r>
    </w:p>
    <w:p w14:paraId="22D19494" w14:textId="77777777" w:rsidR="00AD6333" w:rsidRPr="00B426DD" w:rsidRDefault="00AD6333" w:rsidP="00AD6333">
      <w:pPr>
        <w:tabs>
          <w:tab w:val="num" w:pos="1260"/>
        </w:tabs>
        <w:ind w:left="1260" w:hanging="360"/>
        <w:jc w:val="both"/>
      </w:pPr>
    </w:p>
    <w:p w14:paraId="5D3DC250" w14:textId="77777777" w:rsidR="00AD6333" w:rsidRPr="00B426DD" w:rsidRDefault="00AD6333" w:rsidP="00AD6333">
      <w:pPr>
        <w:tabs>
          <w:tab w:val="num" w:pos="1260"/>
        </w:tabs>
        <w:ind w:left="1260" w:hanging="360"/>
        <w:jc w:val="both"/>
      </w:pPr>
      <w:r w:rsidRPr="00B426DD">
        <w:t>4.</w:t>
      </w:r>
      <w:r w:rsidRPr="00B426DD">
        <w:tab/>
        <w:t>The following volumetric properties of the compacted mixture, calculated on the basis of the mixture’s maximum specific gravity determined in accordance with AASHTO T-209, shall be reported to the Engineer.  The mixture shall be aged in accordance with AASHTO R30 and the bulk specific gravity of the specimens determined in accordance with AASHTO T-166, Method A, for each asphalt content tested.  Properties shall be determined and reported in accordance with the requirements of AASHTO R35.</w:t>
      </w:r>
    </w:p>
    <w:p w14:paraId="25545B05" w14:textId="77777777" w:rsidR="00AD6333" w:rsidRPr="00B426DD" w:rsidRDefault="00AD6333" w:rsidP="00AD6333">
      <w:pPr>
        <w:tabs>
          <w:tab w:val="num" w:pos="1260"/>
        </w:tabs>
        <w:ind w:left="1260" w:hanging="360"/>
        <w:jc w:val="both"/>
      </w:pPr>
    </w:p>
    <w:p w14:paraId="30348E22" w14:textId="77777777" w:rsidR="00AD6333" w:rsidRPr="00B426DD" w:rsidRDefault="00AD6333" w:rsidP="00AD6333">
      <w:pPr>
        <w:tabs>
          <w:tab w:val="num" w:pos="1620"/>
          <w:tab w:val="left" w:pos="1980"/>
        </w:tabs>
        <w:ind w:left="1800" w:hanging="360"/>
        <w:jc w:val="both"/>
      </w:pPr>
      <w:r w:rsidRPr="00B426DD">
        <w:t>a.</w:t>
      </w:r>
      <w:r w:rsidRPr="00B426DD">
        <w:tab/>
      </w:r>
      <w:r w:rsidRPr="00B426DD">
        <w:tab/>
        <w:t>Voids in total mix (VTM)</w:t>
      </w:r>
    </w:p>
    <w:p w14:paraId="6B3D747B" w14:textId="77777777" w:rsidR="00AD6333" w:rsidRPr="00B426DD" w:rsidRDefault="00AD6333" w:rsidP="00AD6333">
      <w:pPr>
        <w:tabs>
          <w:tab w:val="num" w:pos="1620"/>
          <w:tab w:val="left" w:pos="1980"/>
        </w:tabs>
        <w:ind w:left="1800" w:hanging="360"/>
        <w:jc w:val="both"/>
      </w:pPr>
    </w:p>
    <w:p w14:paraId="2FAA937D" w14:textId="77777777" w:rsidR="00AD6333" w:rsidRPr="00B426DD" w:rsidRDefault="00AD6333" w:rsidP="00AD6333">
      <w:pPr>
        <w:tabs>
          <w:tab w:val="num" w:pos="1620"/>
          <w:tab w:val="left" w:pos="1980"/>
        </w:tabs>
        <w:ind w:left="1800" w:hanging="360"/>
        <w:jc w:val="both"/>
      </w:pPr>
      <w:r w:rsidRPr="00B426DD">
        <w:t>b.</w:t>
      </w:r>
      <w:r w:rsidRPr="00B426DD">
        <w:tab/>
      </w:r>
      <w:r w:rsidRPr="00B426DD">
        <w:tab/>
        <w:t>Voids in mineral aggregate (VMA)</w:t>
      </w:r>
    </w:p>
    <w:p w14:paraId="3DE8DF2D" w14:textId="77777777" w:rsidR="00AD6333" w:rsidRPr="00B426DD" w:rsidRDefault="00AD6333" w:rsidP="00AD6333">
      <w:pPr>
        <w:tabs>
          <w:tab w:val="num" w:pos="1620"/>
          <w:tab w:val="left" w:pos="1980"/>
        </w:tabs>
        <w:ind w:left="1800" w:hanging="360"/>
        <w:jc w:val="both"/>
      </w:pPr>
    </w:p>
    <w:p w14:paraId="29C6A71A" w14:textId="77777777" w:rsidR="00AD6333" w:rsidRPr="00B426DD" w:rsidRDefault="00AD6333" w:rsidP="00AD6333">
      <w:pPr>
        <w:tabs>
          <w:tab w:val="num" w:pos="1620"/>
          <w:tab w:val="left" w:pos="1980"/>
        </w:tabs>
        <w:ind w:left="1800" w:hanging="360"/>
        <w:jc w:val="both"/>
      </w:pPr>
      <w:r w:rsidRPr="00B426DD">
        <w:t>c.</w:t>
      </w:r>
      <w:r w:rsidRPr="00B426DD">
        <w:tab/>
      </w:r>
      <w:r w:rsidRPr="00B426DD">
        <w:tab/>
        <w:t>Voids filled with Asphalt (VFA)</w:t>
      </w:r>
    </w:p>
    <w:p w14:paraId="45055D8C" w14:textId="77777777" w:rsidR="00AD6333" w:rsidRPr="00B426DD" w:rsidRDefault="00AD6333" w:rsidP="00AD6333">
      <w:pPr>
        <w:tabs>
          <w:tab w:val="num" w:pos="1620"/>
          <w:tab w:val="left" w:pos="1980"/>
        </w:tabs>
        <w:ind w:left="1800" w:hanging="360"/>
        <w:jc w:val="both"/>
      </w:pPr>
    </w:p>
    <w:p w14:paraId="79E29A2C" w14:textId="77777777" w:rsidR="00AD6333" w:rsidRPr="00B426DD" w:rsidRDefault="00AD6333" w:rsidP="00AD6333">
      <w:pPr>
        <w:tabs>
          <w:tab w:val="num" w:pos="1620"/>
          <w:tab w:val="left" w:pos="1980"/>
        </w:tabs>
        <w:ind w:left="1800" w:hanging="360"/>
        <w:jc w:val="both"/>
      </w:pPr>
      <w:r w:rsidRPr="00B426DD">
        <w:t xml:space="preserve">d. </w:t>
      </w:r>
      <w:r w:rsidRPr="00B426DD">
        <w:tab/>
        <w:t>Fines/Asphalt ratio (F/A)</w:t>
      </w:r>
    </w:p>
    <w:p w14:paraId="054193C8" w14:textId="77777777" w:rsidR="00AD6333" w:rsidRPr="00B426DD" w:rsidRDefault="00AD6333" w:rsidP="00AD6333">
      <w:pPr>
        <w:tabs>
          <w:tab w:val="num" w:pos="1260"/>
          <w:tab w:val="num" w:pos="1620"/>
          <w:tab w:val="left" w:pos="1980"/>
        </w:tabs>
        <w:ind w:left="1980" w:hanging="360"/>
        <w:jc w:val="both"/>
      </w:pPr>
    </w:p>
    <w:p w14:paraId="3FCF14A2" w14:textId="77777777" w:rsidR="00AD6333" w:rsidRPr="00B426DD" w:rsidRDefault="00AD6333" w:rsidP="00AD6333">
      <w:pPr>
        <w:tabs>
          <w:tab w:val="num" w:pos="1260"/>
        </w:tabs>
        <w:ind w:left="1260" w:hanging="360"/>
        <w:jc w:val="both"/>
      </w:pPr>
      <w:r w:rsidRPr="00B426DD">
        <w:t>5.</w:t>
      </w:r>
      <w:r w:rsidRPr="00B426DD">
        <w:tab/>
        <w:t xml:space="preserve">The value of the maximum specific gravity of the asphalt mixture used in (c) 4. </w:t>
      </w:r>
      <w:proofErr w:type="gramStart"/>
      <w:r w:rsidRPr="00B426DD">
        <w:t>herein</w:t>
      </w:r>
      <w:proofErr w:type="gramEnd"/>
      <w:r w:rsidRPr="00B426DD">
        <w:t xml:space="preserve"> shall be reported to three decimal places.</w:t>
      </w:r>
    </w:p>
    <w:p w14:paraId="06574E71" w14:textId="77777777" w:rsidR="00AD6333" w:rsidRPr="00B426DD" w:rsidRDefault="00AD6333" w:rsidP="00AD6333">
      <w:pPr>
        <w:tabs>
          <w:tab w:val="num" w:pos="1260"/>
        </w:tabs>
        <w:ind w:left="1260" w:hanging="360"/>
        <w:jc w:val="both"/>
      </w:pPr>
    </w:p>
    <w:p w14:paraId="5E68F262" w14:textId="77777777" w:rsidR="00AD6333" w:rsidRPr="00B426DD" w:rsidRDefault="00AD6333" w:rsidP="00AD6333">
      <w:pPr>
        <w:tabs>
          <w:tab w:val="num" w:pos="1260"/>
        </w:tabs>
        <w:ind w:left="1260" w:hanging="360"/>
        <w:jc w:val="both"/>
      </w:pPr>
      <w:r w:rsidRPr="00B426DD">
        <w:t>6.</w:t>
      </w:r>
      <w:r w:rsidRPr="00B426DD">
        <w:tab/>
        <w:t>The mixing and compaction temperature for testing shall be as follows:</w:t>
      </w:r>
    </w:p>
    <w:p w14:paraId="7B276F51" w14:textId="77777777" w:rsidR="00AD6333" w:rsidRPr="00B426DD" w:rsidRDefault="00AD6333" w:rsidP="00AD6333">
      <w:pPr>
        <w:tabs>
          <w:tab w:val="num" w:pos="1260"/>
        </w:tabs>
        <w:ind w:left="1260" w:hanging="360"/>
        <w:jc w:val="both"/>
      </w:pPr>
    </w:p>
    <w:p w14:paraId="32E66ED6" w14:textId="77777777" w:rsidR="00AD6333" w:rsidRPr="00B426DD" w:rsidRDefault="00AD6333" w:rsidP="00371C85">
      <w:pPr>
        <w:pStyle w:val="ListParagraph"/>
        <w:numPr>
          <w:ilvl w:val="0"/>
          <w:numId w:val="56"/>
        </w:numPr>
        <w:jc w:val="both"/>
      </w:pPr>
      <w:r w:rsidRPr="00B426DD">
        <w:t>For mixes designation A, the mix temperature shall be 300</w:t>
      </w:r>
      <w:r w:rsidRPr="00B426DD">
        <w:rPr>
          <w:vertAlign w:val="superscript"/>
        </w:rPr>
        <w:t xml:space="preserve"> </w:t>
      </w:r>
      <w:r w:rsidRPr="00B426DD">
        <w:t>degrees</w:t>
      </w:r>
      <w:r w:rsidRPr="00B426DD">
        <w:rPr>
          <w:vertAlign w:val="superscript"/>
        </w:rPr>
        <w:t xml:space="preserve"> </w:t>
      </w:r>
      <w:r w:rsidRPr="00B426DD">
        <w:t>F to 310</w:t>
      </w:r>
      <w:r w:rsidRPr="00B426DD">
        <w:rPr>
          <w:vertAlign w:val="superscript"/>
        </w:rPr>
        <w:t xml:space="preserve"> </w:t>
      </w:r>
      <w:r w:rsidRPr="00B426DD">
        <w:t>degrees</w:t>
      </w:r>
      <w:r w:rsidRPr="00B426DD">
        <w:rPr>
          <w:vertAlign w:val="superscript"/>
        </w:rPr>
        <w:t xml:space="preserve"> </w:t>
      </w:r>
      <w:r w:rsidRPr="00B426DD">
        <w:t>F and the compaction temperature shall be 285</w:t>
      </w:r>
      <w:r w:rsidRPr="00B426DD">
        <w:rPr>
          <w:vertAlign w:val="superscript"/>
        </w:rPr>
        <w:t xml:space="preserve"> </w:t>
      </w:r>
      <w:r w:rsidRPr="00B426DD">
        <w:t>degrees</w:t>
      </w:r>
      <w:r w:rsidRPr="00B426DD">
        <w:rPr>
          <w:vertAlign w:val="superscript"/>
        </w:rPr>
        <w:t xml:space="preserve"> </w:t>
      </w:r>
      <w:r w:rsidRPr="00B426DD">
        <w:t>F to 290</w:t>
      </w:r>
      <w:r w:rsidRPr="00B426DD">
        <w:rPr>
          <w:vertAlign w:val="superscript"/>
        </w:rPr>
        <w:t xml:space="preserve"> </w:t>
      </w:r>
      <w:r w:rsidRPr="00B426DD">
        <w:t>degrees</w:t>
      </w:r>
      <w:r w:rsidRPr="00B426DD">
        <w:rPr>
          <w:vertAlign w:val="superscript"/>
        </w:rPr>
        <w:t xml:space="preserve"> </w:t>
      </w:r>
      <w:r w:rsidRPr="00B426DD">
        <w:t>F.</w:t>
      </w:r>
    </w:p>
    <w:p w14:paraId="4D36DDAF" w14:textId="77777777" w:rsidR="00AD6333" w:rsidRPr="00B426DD" w:rsidRDefault="00AD6333" w:rsidP="00AD6333">
      <w:pPr>
        <w:tabs>
          <w:tab w:val="num" w:pos="1620"/>
        </w:tabs>
        <w:ind w:left="1800" w:hanging="360"/>
        <w:jc w:val="both"/>
      </w:pPr>
    </w:p>
    <w:p w14:paraId="4CE36986" w14:textId="77777777" w:rsidR="00AD6333" w:rsidRPr="00B426DD" w:rsidRDefault="00AD6333" w:rsidP="00371C85">
      <w:pPr>
        <w:pStyle w:val="ListParagraph"/>
        <w:numPr>
          <w:ilvl w:val="0"/>
          <w:numId w:val="56"/>
        </w:numPr>
        <w:jc w:val="both"/>
      </w:pPr>
      <w:r w:rsidRPr="00B426DD">
        <w:t>For mixes designation D, the mix temperature shall be 310</w:t>
      </w:r>
      <w:r w:rsidRPr="00B426DD">
        <w:rPr>
          <w:vertAlign w:val="superscript"/>
        </w:rPr>
        <w:t xml:space="preserve"> </w:t>
      </w:r>
      <w:r w:rsidRPr="00B426DD">
        <w:t>degrees</w:t>
      </w:r>
      <w:r w:rsidRPr="00B426DD">
        <w:rPr>
          <w:vertAlign w:val="superscript"/>
        </w:rPr>
        <w:t xml:space="preserve"> </w:t>
      </w:r>
      <w:r w:rsidRPr="00B426DD">
        <w:t>F to 320</w:t>
      </w:r>
      <w:r w:rsidRPr="00B426DD">
        <w:rPr>
          <w:vertAlign w:val="superscript"/>
        </w:rPr>
        <w:t xml:space="preserve"> </w:t>
      </w:r>
      <w:r w:rsidRPr="00B426DD">
        <w:t>degrees F and the compaction temperature shall be 295</w:t>
      </w:r>
      <w:r w:rsidRPr="00B426DD">
        <w:rPr>
          <w:vertAlign w:val="superscript"/>
        </w:rPr>
        <w:t xml:space="preserve"> </w:t>
      </w:r>
      <w:r w:rsidRPr="00B426DD">
        <w:t>degrees F to 300</w:t>
      </w:r>
      <w:r w:rsidRPr="00B426DD">
        <w:rPr>
          <w:vertAlign w:val="superscript"/>
        </w:rPr>
        <w:t xml:space="preserve"> </w:t>
      </w:r>
      <w:r w:rsidRPr="00B426DD">
        <w:t>degrees F.</w:t>
      </w:r>
    </w:p>
    <w:p w14:paraId="4B54298C" w14:textId="77777777" w:rsidR="00AD6333" w:rsidRPr="00B426DD" w:rsidRDefault="00AD6333" w:rsidP="00AD6333">
      <w:pPr>
        <w:tabs>
          <w:tab w:val="num" w:pos="1620"/>
        </w:tabs>
        <w:ind w:left="1800" w:hanging="360"/>
        <w:jc w:val="both"/>
      </w:pPr>
    </w:p>
    <w:p w14:paraId="76CAC0F7" w14:textId="77777777" w:rsidR="00AD6333" w:rsidRPr="00B426DD" w:rsidRDefault="00AD6333" w:rsidP="00371C85">
      <w:pPr>
        <w:pStyle w:val="ListParagraph"/>
        <w:numPr>
          <w:ilvl w:val="0"/>
          <w:numId w:val="56"/>
        </w:numPr>
        <w:jc w:val="both"/>
      </w:pPr>
      <w:r w:rsidRPr="00B426DD">
        <w:t>In cases involving PG 64E-22 or modified binders, the temperatures shall be based on documented supplier’s recommendations.</w:t>
      </w:r>
    </w:p>
    <w:p w14:paraId="5B59AD27" w14:textId="77777777" w:rsidR="00AD6333" w:rsidRPr="00B426DD" w:rsidRDefault="00AD6333" w:rsidP="00AD6333">
      <w:pPr>
        <w:tabs>
          <w:tab w:val="num" w:pos="1260"/>
        </w:tabs>
        <w:ind w:left="1260" w:hanging="360"/>
        <w:jc w:val="both"/>
      </w:pPr>
    </w:p>
    <w:p w14:paraId="1A54A0E4" w14:textId="77777777" w:rsidR="00AD6333" w:rsidRPr="00B426DD" w:rsidRDefault="00AD6333" w:rsidP="00AD6333">
      <w:pPr>
        <w:tabs>
          <w:tab w:val="num" w:pos="1260"/>
        </w:tabs>
        <w:ind w:left="1260" w:hanging="360"/>
        <w:jc w:val="both"/>
      </w:pPr>
      <w:r w:rsidRPr="00B426DD">
        <w:t>7.</w:t>
      </w:r>
      <w:r w:rsidRPr="00B426DD">
        <w:tab/>
        <w:t>The field correction factor as determined by subtracting the bulk specific gravity of the aggregate from the effective specific gravity of the aggregate at the design asphalt content.</w:t>
      </w:r>
    </w:p>
    <w:p w14:paraId="3BACF7A3" w14:textId="77777777" w:rsidR="00AD6333" w:rsidRPr="00B426DD" w:rsidRDefault="00AD6333" w:rsidP="00AD6333">
      <w:pPr>
        <w:ind w:left="1260" w:hanging="360"/>
        <w:jc w:val="both"/>
      </w:pPr>
    </w:p>
    <w:p w14:paraId="75A4F384" w14:textId="77777777" w:rsidR="00AD6333" w:rsidRPr="00B426DD" w:rsidRDefault="00AD6333" w:rsidP="00AD6333">
      <w:pPr>
        <w:ind w:left="1260" w:hanging="360"/>
        <w:jc w:val="both"/>
      </w:pPr>
      <w:r w:rsidRPr="00B426DD">
        <w:t>8.</w:t>
      </w:r>
      <w:r w:rsidRPr="00B426DD">
        <w:tab/>
      </w:r>
      <w:r w:rsidRPr="00B426DD">
        <w:rPr>
          <w:rFonts w:cs="Arial"/>
        </w:rPr>
        <w:t>For surface mixes, permeability test data shall be submitted in accordance with VTM 120 using either single point verification or the regression method for each surface mix having a different gradation.</w:t>
      </w:r>
      <w:r w:rsidRPr="00B426DD">
        <w:t xml:space="preserve">  If the average of the permeability results from the single point verification method exceeds 150 x 10</w:t>
      </w:r>
      <w:r w:rsidRPr="00B426DD">
        <w:rPr>
          <w:vertAlign w:val="superscript"/>
        </w:rPr>
        <w:t>-5</w:t>
      </w:r>
      <w:r w:rsidRPr="00B426DD">
        <w:t xml:space="preserve"> cm/sec, or if the regression method predicts a permeability exceeding 150 x 10</w:t>
      </w:r>
      <w:r w:rsidRPr="00B426DD">
        <w:rPr>
          <w:vertAlign w:val="superscript"/>
        </w:rPr>
        <w:t>-5</w:t>
      </w:r>
      <w:r w:rsidRPr="00B426DD">
        <w:t xml:space="preserve"> cm/sec at 7.5% voids, the Contractor shall redesign the mixture to produce a permeability number less than 150 x 10</w:t>
      </w:r>
      <w:r w:rsidRPr="00B426DD">
        <w:rPr>
          <w:vertAlign w:val="superscript"/>
        </w:rPr>
        <w:t>-5</w:t>
      </w:r>
      <w:r w:rsidRPr="00B426DD">
        <w:t xml:space="preserve"> cm/sec.</w:t>
      </w:r>
    </w:p>
    <w:p w14:paraId="541EFDD9" w14:textId="77777777" w:rsidR="00AD6333" w:rsidRPr="00B426DD" w:rsidRDefault="00AD6333" w:rsidP="00AD6333">
      <w:pPr>
        <w:ind w:left="1080" w:hanging="360"/>
        <w:jc w:val="both"/>
      </w:pPr>
    </w:p>
    <w:p w14:paraId="43FD4114" w14:textId="77777777" w:rsidR="00AD6333" w:rsidRPr="00B426DD" w:rsidRDefault="00AD6333" w:rsidP="00AD6333">
      <w:pPr>
        <w:ind w:left="720" w:hanging="360"/>
        <w:jc w:val="both"/>
      </w:pPr>
      <w:r w:rsidRPr="00B426DD">
        <w:t>(e)</w:t>
      </w:r>
      <w:r w:rsidRPr="00B426DD">
        <w:tab/>
        <w:t>The SUPERPAVE design binder content test data shall be plotted on graphs as described in AASHTO R 35 and shall show that the proposed job-mix formula conforms to the requirements of the designated mix type.</w:t>
      </w:r>
    </w:p>
    <w:p w14:paraId="65B66E89" w14:textId="77777777" w:rsidR="00AD6333" w:rsidRPr="00B426DD" w:rsidRDefault="00AD6333" w:rsidP="00AD6333">
      <w:pPr>
        <w:ind w:left="720" w:hanging="360"/>
        <w:jc w:val="both"/>
      </w:pPr>
    </w:p>
    <w:p w14:paraId="22BB688B" w14:textId="77777777" w:rsidR="00AD6333" w:rsidRPr="00B426DD" w:rsidRDefault="00AD6333" w:rsidP="00AD6333">
      <w:pPr>
        <w:ind w:left="720" w:hanging="360"/>
        <w:jc w:val="both"/>
      </w:pPr>
      <w:r w:rsidRPr="00B426DD">
        <w:t>(f)</w:t>
      </w:r>
      <w:r w:rsidRPr="00B426DD">
        <w:tab/>
        <w:t>A determination will be made to verify if any asphalt concrete mixture being produced conforms to the job-mix formula approved by the Department.  The Department and Contractor will test the mixture using samples removed from production.  The following tests will be conducted to determine the properties listed:</w:t>
      </w:r>
    </w:p>
    <w:p w14:paraId="0AA6701F" w14:textId="77777777" w:rsidR="00AD6333" w:rsidRPr="00B426DD" w:rsidRDefault="00AD6333" w:rsidP="00AD6333">
      <w:pPr>
        <w:ind w:left="720"/>
        <w:jc w:val="both"/>
      </w:pPr>
    </w:p>
    <w:tbl>
      <w:tblPr>
        <w:tblW w:w="7755" w:type="dxa"/>
        <w:tblInd w:w="720" w:type="dxa"/>
        <w:tblLayout w:type="fixed"/>
        <w:tblLook w:val="04A0" w:firstRow="1" w:lastRow="0" w:firstColumn="1" w:lastColumn="0" w:noHBand="0" w:noVBand="1"/>
      </w:tblPr>
      <w:tblGrid>
        <w:gridCol w:w="3423"/>
        <w:gridCol w:w="4332"/>
      </w:tblGrid>
      <w:tr w:rsidR="00AD6333" w:rsidRPr="00B426DD" w14:paraId="1704BA74" w14:textId="77777777" w:rsidTr="00371C85">
        <w:trPr>
          <w:trHeight w:val="270"/>
        </w:trPr>
        <w:tc>
          <w:tcPr>
            <w:tcW w:w="3423" w:type="dxa"/>
            <w:tcBorders>
              <w:top w:val="nil"/>
              <w:left w:val="nil"/>
              <w:bottom w:val="single" w:sz="4" w:space="0" w:color="auto"/>
              <w:right w:val="nil"/>
            </w:tcBorders>
            <w:tcMar>
              <w:top w:w="0" w:type="dxa"/>
              <w:left w:w="0" w:type="dxa"/>
              <w:bottom w:w="0" w:type="dxa"/>
              <w:right w:w="0" w:type="dxa"/>
            </w:tcMar>
            <w:hideMark/>
          </w:tcPr>
          <w:p w14:paraId="2E27FDA6" w14:textId="77777777" w:rsidR="00AD6333" w:rsidRPr="00B426DD" w:rsidRDefault="00AD6333" w:rsidP="00371C85">
            <w:pPr>
              <w:ind w:left="360"/>
            </w:pPr>
            <w:r w:rsidRPr="00B426DD">
              <w:rPr>
                <w:b/>
              </w:rPr>
              <w:t>Property</w:t>
            </w:r>
          </w:p>
        </w:tc>
        <w:tc>
          <w:tcPr>
            <w:tcW w:w="4332" w:type="dxa"/>
            <w:tcBorders>
              <w:top w:val="nil"/>
              <w:left w:val="nil"/>
              <w:bottom w:val="single" w:sz="4" w:space="0" w:color="auto"/>
              <w:right w:val="nil"/>
            </w:tcBorders>
            <w:tcMar>
              <w:top w:w="0" w:type="dxa"/>
              <w:left w:w="0" w:type="dxa"/>
              <w:bottom w:w="0" w:type="dxa"/>
              <w:right w:w="0" w:type="dxa"/>
            </w:tcMar>
            <w:hideMark/>
          </w:tcPr>
          <w:p w14:paraId="4F3A9F79" w14:textId="77777777" w:rsidR="00AD6333" w:rsidRPr="00B426DD" w:rsidRDefault="00AD6333" w:rsidP="00371C85">
            <w:pPr>
              <w:ind w:left="998"/>
            </w:pPr>
            <w:r w:rsidRPr="00B426DD">
              <w:rPr>
                <w:b/>
              </w:rPr>
              <w:t>Test</w:t>
            </w:r>
          </w:p>
        </w:tc>
      </w:tr>
      <w:tr w:rsidR="00AD6333" w:rsidRPr="00B426DD" w14:paraId="112E29D4" w14:textId="77777777" w:rsidTr="00371C85">
        <w:tc>
          <w:tcPr>
            <w:tcW w:w="3423" w:type="dxa"/>
            <w:tcBorders>
              <w:top w:val="single" w:sz="4" w:space="0" w:color="auto"/>
              <w:left w:val="nil"/>
              <w:bottom w:val="nil"/>
              <w:right w:val="nil"/>
            </w:tcBorders>
            <w:tcMar>
              <w:top w:w="0" w:type="dxa"/>
              <w:left w:w="0" w:type="dxa"/>
              <w:bottom w:w="0" w:type="dxa"/>
              <w:right w:w="0" w:type="dxa"/>
            </w:tcMar>
            <w:hideMark/>
          </w:tcPr>
          <w:p w14:paraId="2B71B149" w14:textId="77777777" w:rsidR="00AD6333" w:rsidRPr="00B426DD" w:rsidRDefault="00AD6333" w:rsidP="00371C85">
            <w:r w:rsidRPr="00B426DD">
              <w:t>Asphalt content</w:t>
            </w:r>
          </w:p>
        </w:tc>
        <w:tc>
          <w:tcPr>
            <w:tcW w:w="4332" w:type="dxa"/>
            <w:tcBorders>
              <w:top w:val="single" w:sz="4" w:space="0" w:color="auto"/>
              <w:left w:val="nil"/>
              <w:bottom w:val="nil"/>
              <w:right w:val="nil"/>
            </w:tcBorders>
            <w:tcMar>
              <w:top w:w="0" w:type="dxa"/>
              <w:left w:w="0" w:type="dxa"/>
              <w:bottom w:w="0" w:type="dxa"/>
              <w:right w:w="0" w:type="dxa"/>
            </w:tcMar>
            <w:hideMark/>
          </w:tcPr>
          <w:p w14:paraId="43AAF963" w14:textId="77777777" w:rsidR="00AD6333" w:rsidRPr="00B426DD" w:rsidRDefault="00AD6333" w:rsidP="00371C85">
            <w:pPr>
              <w:ind w:left="278"/>
            </w:pPr>
            <w:r w:rsidRPr="00B426DD">
              <w:t>VTM-102, (VTM-36 when approved)</w:t>
            </w:r>
          </w:p>
        </w:tc>
      </w:tr>
      <w:tr w:rsidR="00AD6333" w:rsidRPr="00B426DD" w14:paraId="1397E136" w14:textId="77777777" w:rsidTr="00371C85">
        <w:tc>
          <w:tcPr>
            <w:tcW w:w="3423" w:type="dxa"/>
            <w:tcMar>
              <w:top w:w="0" w:type="dxa"/>
              <w:left w:w="0" w:type="dxa"/>
              <w:bottom w:w="0" w:type="dxa"/>
              <w:right w:w="0" w:type="dxa"/>
            </w:tcMar>
            <w:hideMark/>
          </w:tcPr>
          <w:p w14:paraId="33075BD8" w14:textId="77777777" w:rsidR="00AD6333" w:rsidRPr="00B426DD" w:rsidRDefault="00AD6333" w:rsidP="00371C85">
            <w:r w:rsidRPr="00B426DD">
              <w:t>Gradation</w:t>
            </w:r>
          </w:p>
        </w:tc>
        <w:tc>
          <w:tcPr>
            <w:tcW w:w="4332" w:type="dxa"/>
            <w:tcMar>
              <w:top w:w="0" w:type="dxa"/>
              <w:left w:w="0" w:type="dxa"/>
              <w:bottom w:w="0" w:type="dxa"/>
              <w:right w:w="0" w:type="dxa"/>
            </w:tcMar>
            <w:hideMark/>
          </w:tcPr>
          <w:p w14:paraId="3C5B3F4A" w14:textId="77777777" w:rsidR="00AD6333" w:rsidRPr="00B426DD" w:rsidRDefault="00AD6333" w:rsidP="00371C85">
            <w:pPr>
              <w:ind w:left="278"/>
            </w:pPr>
            <w:r w:rsidRPr="00B426DD">
              <w:t>AASHTO T-30</w:t>
            </w:r>
          </w:p>
        </w:tc>
      </w:tr>
      <w:tr w:rsidR="00AD6333" w:rsidRPr="00B426DD" w14:paraId="54B04AB6" w14:textId="77777777" w:rsidTr="00371C85">
        <w:tc>
          <w:tcPr>
            <w:tcW w:w="3423" w:type="dxa"/>
            <w:tcMar>
              <w:top w:w="0" w:type="dxa"/>
              <w:left w:w="0" w:type="dxa"/>
              <w:bottom w:w="0" w:type="dxa"/>
              <w:right w:w="0" w:type="dxa"/>
            </w:tcMar>
            <w:hideMark/>
          </w:tcPr>
          <w:p w14:paraId="44A79A9A" w14:textId="77777777" w:rsidR="00AD6333" w:rsidRPr="00B426DD" w:rsidRDefault="00AD6333" w:rsidP="00371C85">
            <w:r w:rsidRPr="00B426DD">
              <w:t>SUPERPAVE properties</w:t>
            </w:r>
          </w:p>
        </w:tc>
        <w:tc>
          <w:tcPr>
            <w:tcW w:w="4332" w:type="dxa"/>
            <w:tcMar>
              <w:top w:w="0" w:type="dxa"/>
              <w:left w:w="0" w:type="dxa"/>
              <w:bottom w:w="0" w:type="dxa"/>
              <w:right w:w="0" w:type="dxa"/>
            </w:tcMar>
            <w:hideMark/>
          </w:tcPr>
          <w:p w14:paraId="6CE2D272" w14:textId="77777777" w:rsidR="00AD6333" w:rsidRPr="00B426DD" w:rsidRDefault="00AD6333" w:rsidP="00371C85">
            <w:pPr>
              <w:ind w:left="278"/>
            </w:pPr>
            <w:r w:rsidRPr="00B426DD">
              <w:t>AASHTO R35</w:t>
            </w:r>
          </w:p>
        </w:tc>
      </w:tr>
      <w:tr w:rsidR="00AD6333" w:rsidRPr="00B426DD" w14:paraId="6761211D" w14:textId="77777777" w:rsidTr="00371C85">
        <w:tc>
          <w:tcPr>
            <w:tcW w:w="3423" w:type="dxa"/>
            <w:tcBorders>
              <w:top w:val="nil"/>
              <w:left w:val="nil"/>
              <w:bottom w:val="single" w:sz="4" w:space="0" w:color="auto"/>
              <w:right w:val="nil"/>
            </w:tcBorders>
            <w:tcMar>
              <w:top w:w="0" w:type="dxa"/>
              <w:left w:w="0" w:type="dxa"/>
              <w:bottom w:w="0" w:type="dxa"/>
              <w:right w:w="0" w:type="dxa"/>
            </w:tcMar>
            <w:hideMark/>
          </w:tcPr>
          <w:p w14:paraId="0A2F0628" w14:textId="77777777" w:rsidR="00AD6333" w:rsidRPr="00B426DD" w:rsidRDefault="00AD6333" w:rsidP="00371C85">
            <w:r w:rsidRPr="00B426DD">
              <w:t>Asphalt cement material</w:t>
            </w:r>
          </w:p>
        </w:tc>
        <w:tc>
          <w:tcPr>
            <w:tcW w:w="4332" w:type="dxa"/>
            <w:tcBorders>
              <w:top w:val="nil"/>
              <w:left w:val="nil"/>
              <w:bottom w:val="single" w:sz="4" w:space="0" w:color="auto"/>
              <w:right w:val="nil"/>
            </w:tcBorders>
            <w:tcMar>
              <w:top w:w="0" w:type="dxa"/>
              <w:left w:w="0" w:type="dxa"/>
              <w:bottom w:w="0" w:type="dxa"/>
              <w:right w:w="0" w:type="dxa"/>
            </w:tcMar>
            <w:hideMark/>
          </w:tcPr>
          <w:p w14:paraId="490BDE6F" w14:textId="77777777" w:rsidR="00AD6333" w:rsidRPr="00B426DD" w:rsidRDefault="00AD6333" w:rsidP="00371C85">
            <w:pPr>
              <w:ind w:left="278"/>
            </w:pPr>
            <w:r w:rsidRPr="00B426DD">
              <w:t>AASHTO T316 or T-201</w:t>
            </w:r>
          </w:p>
        </w:tc>
      </w:tr>
    </w:tbl>
    <w:p w14:paraId="144038BE" w14:textId="77777777" w:rsidR="00AD6333" w:rsidRPr="00B426DD" w:rsidRDefault="00AD6333" w:rsidP="00AD6333">
      <w:pPr>
        <w:ind w:left="720"/>
        <w:jc w:val="both"/>
      </w:pPr>
    </w:p>
    <w:p w14:paraId="7ECD9761" w14:textId="77777777" w:rsidR="00AD6333" w:rsidRPr="00B426DD" w:rsidRDefault="00AD6333" w:rsidP="00AD6333">
      <w:pPr>
        <w:ind w:left="720"/>
        <w:jc w:val="both"/>
        <w:rPr>
          <w:iCs/>
        </w:rPr>
      </w:pPr>
      <w:r w:rsidRPr="00B426DD">
        <w:rPr>
          <w:iCs/>
        </w:rPr>
        <w:t>For Warm Mix Asphalt</w:t>
      </w:r>
      <w:r w:rsidRPr="00B426DD">
        <w:rPr>
          <w:bCs/>
          <w:iCs/>
        </w:rPr>
        <w:t xml:space="preserve"> (WMA)</w:t>
      </w:r>
      <w:r w:rsidRPr="00B426DD">
        <w:rPr>
          <w:iCs/>
        </w:rPr>
        <w:t>, SUPERPAVE properties for mixing and compaction temperatures will be determined by the Department and Contractor based on the mix designations in Section 211.03(d</w:t>
      </w:r>
      <w:proofErr w:type="gramStart"/>
      <w:r w:rsidRPr="00B426DD">
        <w:rPr>
          <w:iCs/>
        </w:rPr>
        <w:t>)6</w:t>
      </w:r>
      <w:proofErr w:type="gramEnd"/>
      <w:r w:rsidRPr="00B426DD">
        <w:rPr>
          <w:iCs/>
        </w:rPr>
        <w:t>.</w:t>
      </w:r>
    </w:p>
    <w:p w14:paraId="30355395" w14:textId="77777777" w:rsidR="00AD6333" w:rsidRPr="00B426DD" w:rsidRDefault="00AD6333" w:rsidP="00AD6333">
      <w:pPr>
        <w:ind w:left="720"/>
        <w:jc w:val="both"/>
      </w:pPr>
    </w:p>
    <w:p w14:paraId="08D451F9" w14:textId="77777777" w:rsidR="00AD6333" w:rsidRPr="00B426DD" w:rsidRDefault="00AD6333" w:rsidP="00AD6333">
      <w:pPr>
        <w:ind w:left="720"/>
        <w:jc w:val="both"/>
      </w:pPr>
      <w:r w:rsidRPr="00B426DD">
        <w:t>The Department will perform rut testing in accordance with the procedures detailed in VTM-110.  If the results of the rut testing do not conform to the following requirements, the Engineer reserves the right to require adjustments to the job-mix formula:</w:t>
      </w:r>
    </w:p>
    <w:p w14:paraId="545984F0" w14:textId="77777777" w:rsidR="00AD6333" w:rsidRPr="00B426DD" w:rsidRDefault="00AD6333" w:rsidP="00AD6333">
      <w:pPr>
        <w:suppressAutoHyphens/>
        <w:ind w:left="720"/>
        <w:jc w:val="both"/>
      </w:pPr>
    </w:p>
    <w:tbl>
      <w:tblPr>
        <w:tblW w:w="6480" w:type="dxa"/>
        <w:tblInd w:w="835" w:type="dxa"/>
        <w:tblLayout w:type="fixed"/>
        <w:tblLook w:val="04A0" w:firstRow="1" w:lastRow="0" w:firstColumn="1" w:lastColumn="0" w:noHBand="0" w:noVBand="1"/>
      </w:tblPr>
      <w:tblGrid>
        <w:gridCol w:w="2880"/>
        <w:gridCol w:w="3600"/>
      </w:tblGrid>
      <w:tr w:rsidR="00AD6333" w:rsidRPr="00B426DD" w14:paraId="15BBCE69" w14:textId="77777777" w:rsidTr="00371C85">
        <w:tc>
          <w:tcPr>
            <w:tcW w:w="2880" w:type="dxa"/>
            <w:tcBorders>
              <w:top w:val="nil"/>
              <w:left w:val="nil"/>
              <w:bottom w:val="single" w:sz="4" w:space="0" w:color="auto"/>
              <w:right w:val="nil"/>
            </w:tcBorders>
            <w:tcMar>
              <w:top w:w="0" w:type="dxa"/>
              <w:left w:w="115" w:type="dxa"/>
              <w:bottom w:w="58" w:type="dxa"/>
              <w:right w:w="115" w:type="dxa"/>
            </w:tcMar>
            <w:hideMark/>
          </w:tcPr>
          <w:p w14:paraId="094DCFF8" w14:textId="77777777" w:rsidR="00AD6333" w:rsidRPr="00B426DD" w:rsidRDefault="00AD6333" w:rsidP="00371C85">
            <w:pPr>
              <w:jc w:val="center"/>
            </w:pPr>
            <w:r w:rsidRPr="00B426DD">
              <w:rPr>
                <w:b/>
              </w:rPr>
              <w:t>Mix Designation</w:t>
            </w:r>
          </w:p>
        </w:tc>
        <w:tc>
          <w:tcPr>
            <w:tcW w:w="3600" w:type="dxa"/>
            <w:tcBorders>
              <w:top w:val="nil"/>
              <w:left w:val="nil"/>
              <w:bottom w:val="single" w:sz="4" w:space="0" w:color="auto"/>
              <w:right w:val="nil"/>
            </w:tcBorders>
            <w:tcMar>
              <w:top w:w="0" w:type="dxa"/>
              <w:left w:w="115" w:type="dxa"/>
              <w:bottom w:w="58" w:type="dxa"/>
              <w:right w:w="115" w:type="dxa"/>
            </w:tcMar>
            <w:hideMark/>
          </w:tcPr>
          <w:p w14:paraId="09301C56" w14:textId="77777777" w:rsidR="00AD6333" w:rsidRPr="00B426DD" w:rsidRDefault="00AD6333" w:rsidP="00371C85">
            <w:pPr>
              <w:jc w:val="center"/>
            </w:pPr>
            <w:r w:rsidRPr="00B426DD">
              <w:rPr>
                <w:b/>
              </w:rPr>
              <w:t>Maximum Rut Depth, mm</w:t>
            </w:r>
          </w:p>
        </w:tc>
      </w:tr>
      <w:tr w:rsidR="00AD6333" w:rsidRPr="00B426DD" w14:paraId="1320A8D4" w14:textId="77777777" w:rsidTr="00371C85">
        <w:tc>
          <w:tcPr>
            <w:tcW w:w="2880" w:type="dxa"/>
            <w:tcBorders>
              <w:top w:val="single" w:sz="4" w:space="0" w:color="auto"/>
              <w:left w:val="nil"/>
              <w:bottom w:val="nil"/>
              <w:right w:val="nil"/>
            </w:tcBorders>
            <w:tcMar>
              <w:top w:w="58" w:type="dxa"/>
              <w:left w:w="115" w:type="dxa"/>
              <w:bottom w:w="0" w:type="dxa"/>
              <w:right w:w="115" w:type="dxa"/>
            </w:tcMar>
            <w:hideMark/>
          </w:tcPr>
          <w:p w14:paraId="60EA4A57" w14:textId="77777777" w:rsidR="00AD6333" w:rsidRPr="00B426DD" w:rsidRDefault="00AD6333" w:rsidP="00371C85">
            <w:pPr>
              <w:jc w:val="center"/>
            </w:pPr>
            <w:r w:rsidRPr="00B426DD">
              <w:t>A</w:t>
            </w:r>
          </w:p>
        </w:tc>
        <w:tc>
          <w:tcPr>
            <w:tcW w:w="3600" w:type="dxa"/>
            <w:tcBorders>
              <w:top w:val="single" w:sz="4" w:space="0" w:color="auto"/>
              <w:left w:val="nil"/>
              <w:bottom w:val="nil"/>
              <w:right w:val="nil"/>
            </w:tcBorders>
            <w:tcMar>
              <w:top w:w="58" w:type="dxa"/>
              <w:left w:w="115" w:type="dxa"/>
              <w:bottom w:w="0" w:type="dxa"/>
              <w:right w:w="115" w:type="dxa"/>
            </w:tcMar>
            <w:hideMark/>
          </w:tcPr>
          <w:p w14:paraId="1732CE4A" w14:textId="77777777" w:rsidR="00AD6333" w:rsidRPr="00B426DD" w:rsidRDefault="00AD6333" w:rsidP="00371C85">
            <w:pPr>
              <w:jc w:val="center"/>
            </w:pPr>
            <w:r w:rsidRPr="00B426DD">
              <w:t>7.0</w:t>
            </w:r>
          </w:p>
        </w:tc>
      </w:tr>
      <w:tr w:rsidR="00AD6333" w:rsidRPr="00B426DD" w14:paraId="239BA450" w14:textId="77777777" w:rsidTr="00371C85">
        <w:tc>
          <w:tcPr>
            <w:tcW w:w="2880" w:type="dxa"/>
            <w:hideMark/>
          </w:tcPr>
          <w:p w14:paraId="66F98C7A" w14:textId="77777777" w:rsidR="00AD6333" w:rsidRPr="00B426DD" w:rsidRDefault="00AD6333" w:rsidP="00371C85">
            <w:pPr>
              <w:jc w:val="center"/>
            </w:pPr>
            <w:r w:rsidRPr="00B426DD">
              <w:t>D</w:t>
            </w:r>
          </w:p>
        </w:tc>
        <w:tc>
          <w:tcPr>
            <w:tcW w:w="3600" w:type="dxa"/>
            <w:hideMark/>
          </w:tcPr>
          <w:p w14:paraId="0E8F1EC2" w14:textId="77777777" w:rsidR="00AD6333" w:rsidRPr="00B426DD" w:rsidRDefault="00AD6333" w:rsidP="00371C85">
            <w:pPr>
              <w:jc w:val="center"/>
            </w:pPr>
            <w:r w:rsidRPr="00B426DD">
              <w:t>5.5</w:t>
            </w:r>
          </w:p>
        </w:tc>
      </w:tr>
      <w:tr w:rsidR="00AD6333" w:rsidRPr="00B426DD" w14:paraId="004242B0" w14:textId="77777777" w:rsidTr="00371C85">
        <w:tc>
          <w:tcPr>
            <w:tcW w:w="2880" w:type="dxa"/>
            <w:tcBorders>
              <w:top w:val="nil"/>
              <w:left w:val="nil"/>
              <w:bottom w:val="single" w:sz="4" w:space="0" w:color="auto"/>
              <w:right w:val="nil"/>
            </w:tcBorders>
            <w:tcMar>
              <w:top w:w="0" w:type="dxa"/>
              <w:left w:w="115" w:type="dxa"/>
              <w:bottom w:w="58" w:type="dxa"/>
              <w:right w:w="115" w:type="dxa"/>
            </w:tcMar>
            <w:hideMark/>
          </w:tcPr>
          <w:p w14:paraId="24FB4E81" w14:textId="77777777" w:rsidR="00AD6333" w:rsidRPr="00B426DD" w:rsidRDefault="00AD6333" w:rsidP="00371C85">
            <w:pPr>
              <w:jc w:val="center"/>
            </w:pPr>
            <w:r w:rsidRPr="00B426DD">
              <w:t>E, (S)</w:t>
            </w:r>
          </w:p>
        </w:tc>
        <w:tc>
          <w:tcPr>
            <w:tcW w:w="3600" w:type="dxa"/>
            <w:tcBorders>
              <w:top w:val="nil"/>
              <w:left w:val="nil"/>
              <w:bottom w:val="single" w:sz="4" w:space="0" w:color="auto"/>
              <w:right w:val="nil"/>
            </w:tcBorders>
            <w:tcMar>
              <w:top w:w="0" w:type="dxa"/>
              <w:left w:w="115" w:type="dxa"/>
              <w:bottom w:w="58" w:type="dxa"/>
              <w:right w:w="115" w:type="dxa"/>
            </w:tcMar>
            <w:hideMark/>
          </w:tcPr>
          <w:p w14:paraId="57FF829A" w14:textId="77777777" w:rsidR="00AD6333" w:rsidRPr="00B426DD" w:rsidRDefault="00AD6333" w:rsidP="00371C85">
            <w:pPr>
              <w:jc w:val="center"/>
            </w:pPr>
            <w:r w:rsidRPr="00B426DD">
              <w:t>3.5</w:t>
            </w:r>
          </w:p>
        </w:tc>
      </w:tr>
    </w:tbl>
    <w:p w14:paraId="09050D44" w14:textId="77777777" w:rsidR="00AD6333" w:rsidRPr="00B426DD" w:rsidRDefault="00AD6333" w:rsidP="00AD6333">
      <w:pPr>
        <w:ind w:left="720"/>
        <w:jc w:val="both"/>
      </w:pPr>
    </w:p>
    <w:p w14:paraId="21DAAD71" w14:textId="77777777" w:rsidR="00AD6333" w:rsidRPr="00B426DD" w:rsidRDefault="00AD6333" w:rsidP="00AD6333">
      <w:pPr>
        <w:ind w:left="720"/>
        <w:jc w:val="both"/>
      </w:pPr>
      <w:r w:rsidRPr="00B426DD">
        <w:t>After calibration of the gyratory compactor is completed, the Engineer may require the Contractor to make adjustments to the job-mix formula.</w:t>
      </w:r>
    </w:p>
    <w:p w14:paraId="5D3C91B2" w14:textId="77777777" w:rsidR="00AD6333" w:rsidRPr="00B426DD" w:rsidRDefault="00AD6333" w:rsidP="00AD6333">
      <w:pPr>
        <w:ind w:left="720"/>
        <w:jc w:val="both"/>
        <w:rPr>
          <w:bCs/>
        </w:rPr>
      </w:pPr>
    </w:p>
    <w:p w14:paraId="77AE3975" w14:textId="77777777" w:rsidR="00AD6333" w:rsidRPr="00B426DD" w:rsidRDefault="00AD6333" w:rsidP="00AD6333">
      <w:pPr>
        <w:ind w:left="720"/>
        <w:jc w:val="both"/>
      </w:pPr>
      <w:r w:rsidRPr="00B426DD">
        <w:t>If the Department determines that the mixture being produced does not conform to the approved job-mix formula and volumetric properties specified in Table II-14 based on the Department’s or Contractor’s test results, the Contractor shall immediately make corrections to bring the mixture into conformance with the approved job-mix formula or cease paving with that mixture.</w:t>
      </w:r>
    </w:p>
    <w:p w14:paraId="71DF334A" w14:textId="77777777" w:rsidR="00AD6333" w:rsidRPr="00B426DD" w:rsidRDefault="00AD6333" w:rsidP="00AD6333">
      <w:pPr>
        <w:ind w:left="720"/>
        <w:jc w:val="both"/>
      </w:pPr>
    </w:p>
    <w:p w14:paraId="1ABF8C68" w14:textId="77777777" w:rsidR="00AD6333" w:rsidRPr="00B426DD" w:rsidRDefault="00AD6333" w:rsidP="00AD6333">
      <w:pPr>
        <w:ind w:left="720"/>
        <w:jc w:val="both"/>
      </w:pPr>
      <w:r w:rsidRPr="00B426DD">
        <w:t>Subsequent paving operations using either a revised or another job-mix formula that has not been verified as described herein shall be limited to a test run of 100 to 300 tons of mixture if such material is to be placed in Department project work.  No further paving for the Department using that specific mixture shall occur until the acceptability of the mixture being produced has been verified using the 100 to 300 ton constraint.</w:t>
      </w:r>
    </w:p>
    <w:p w14:paraId="417A2243" w14:textId="77777777" w:rsidR="00AD6333" w:rsidRPr="00B426DD" w:rsidRDefault="00AD6333" w:rsidP="00AD6333">
      <w:pPr>
        <w:ind w:left="720"/>
        <w:jc w:val="both"/>
      </w:pPr>
    </w:p>
    <w:tbl>
      <w:tblPr>
        <w:tblW w:w="7830" w:type="dxa"/>
        <w:tblInd w:w="74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70"/>
        <w:gridCol w:w="1530"/>
        <w:gridCol w:w="2250"/>
        <w:gridCol w:w="1980"/>
      </w:tblGrid>
      <w:tr w:rsidR="00AD6333" w:rsidRPr="00B426DD" w14:paraId="5424FDC7" w14:textId="77777777" w:rsidTr="00371C85">
        <w:trPr>
          <w:tblHeader/>
        </w:trPr>
        <w:tc>
          <w:tcPr>
            <w:tcW w:w="7830" w:type="dxa"/>
            <w:gridSpan w:val="4"/>
            <w:tcBorders>
              <w:top w:val="nil"/>
              <w:left w:val="nil"/>
              <w:bottom w:val="single" w:sz="4" w:space="0" w:color="auto"/>
              <w:right w:val="nil"/>
            </w:tcBorders>
            <w:tcMar>
              <w:top w:w="43" w:type="dxa"/>
              <w:left w:w="29" w:type="dxa"/>
              <w:bottom w:w="43" w:type="dxa"/>
              <w:right w:w="29" w:type="dxa"/>
            </w:tcMar>
            <w:vAlign w:val="center"/>
            <w:hideMark/>
          </w:tcPr>
          <w:p w14:paraId="05812BD3" w14:textId="77777777" w:rsidR="00AD6333" w:rsidRPr="00B426DD" w:rsidRDefault="00AD6333" w:rsidP="00371C85">
            <w:pPr>
              <w:jc w:val="center"/>
              <w:rPr>
                <w:rFonts w:eastAsia="Calibri" w:cs="Arial"/>
              </w:rPr>
            </w:pPr>
            <w:r w:rsidRPr="00B426DD">
              <w:rPr>
                <w:rFonts w:cs="Arial"/>
                <w:b/>
              </w:rPr>
              <w:t>TABLE II-14A</w:t>
            </w:r>
          </w:p>
          <w:p w14:paraId="477AFC11" w14:textId="77777777" w:rsidR="00AD6333" w:rsidRPr="00B426DD" w:rsidRDefault="00AD6333" w:rsidP="00371C85">
            <w:pPr>
              <w:ind w:left="360"/>
              <w:jc w:val="center"/>
              <w:rPr>
                <w:rFonts w:eastAsia="Calibri" w:cs="Arial"/>
              </w:rPr>
            </w:pPr>
            <w:r w:rsidRPr="00B426DD">
              <w:rPr>
                <w:rFonts w:cs="Arial"/>
                <w:b/>
              </w:rPr>
              <w:t>Recommended Performance Grade of Asphalt Cement</w:t>
            </w:r>
          </w:p>
        </w:tc>
      </w:tr>
      <w:tr w:rsidR="00AD6333" w:rsidRPr="00B426DD" w14:paraId="07124584" w14:textId="77777777" w:rsidTr="00371C85">
        <w:trPr>
          <w:tblHeader/>
        </w:trPr>
        <w:tc>
          <w:tcPr>
            <w:tcW w:w="2070" w:type="dxa"/>
            <w:tcBorders>
              <w:top w:val="single" w:sz="4" w:space="0" w:color="auto"/>
              <w:left w:val="nil"/>
              <w:bottom w:val="nil"/>
              <w:right w:val="nil"/>
            </w:tcBorders>
            <w:tcMar>
              <w:top w:w="43" w:type="dxa"/>
              <w:left w:w="29" w:type="dxa"/>
              <w:bottom w:w="43" w:type="dxa"/>
              <w:right w:w="29" w:type="dxa"/>
            </w:tcMar>
            <w:vAlign w:val="center"/>
          </w:tcPr>
          <w:p w14:paraId="2A28A0D3" w14:textId="77777777" w:rsidR="00AD6333" w:rsidRPr="00B426DD" w:rsidRDefault="00AD6333" w:rsidP="00371C85">
            <w:pPr>
              <w:jc w:val="both"/>
              <w:rPr>
                <w:rFonts w:eastAsia="Calibri" w:cs="Arial"/>
                <w:b/>
              </w:rPr>
            </w:pPr>
          </w:p>
        </w:tc>
        <w:tc>
          <w:tcPr>
            <w:tcW w:w="5760" w:type="dxa"/>
            <w:gridSpan w:val="3"/>
            <w:tcBorders>
              <w:top w:val="single" w:sz="4" w:space="0" w:color="auto"/>
              <w:left w:val="nil"/>
              <w:bottom w:val="single" w:sz="4" w:space="0" w:color="auto"/>
              <w:right w:val="nil"/>
            </w:tcBorders>
            <w:tcMar>
              <w:top w:w="43" w:type="dxa"/>
              <w:left w:w="29" w:type="dxa"/>
              <w:bottom w:w="43" w:type="dxa"/>
              <w:right w:w="29" w:type="dxa"/>
            </w:tcMar>
            <w:vAlign w:val="center"/>
            <w:hideMark/>
          </w:tcPr>
          <w:p w14:paraId="73AE76D9" w14:textId="77777777" w:rsidR="00AD6333" w:rsidRPr="00B426DD" w:rsidRDefault="00AD6333" w:rsidP="00371C85">
            <w:pPr>
              <w:jc w:val="center"/>
              <w:rPr>
                <w:rFonts w:eastAsia="Calibri" w:cs="Arial"/>
                <w:bCs/>
                <w:iCs/>
                <w:sz w:val="18"/>
                <w:szCs w:val="18"/>
              </w:rPr>
            </w:pPr>
            <w:r w:rsidRPr="00B426DD">
              <w:rPr>
                <w:rFonts w:cs="Arial"/>
                <w:b/>
              </w:rPr>
              <w:t>Percentage of R</w:t>
            </w:r>
            <w:r w:rsidRPr="00B426DD">
              <w:rPr>
                <w:b/>
              </w:rPr>
              <w:t>eclaimed Asphalt Pavement (RAP)</w:t>
            </w:r>
            <w:r w:rsidRPr="00B426DD">
              <w:rPr>
                <w:rFonts w:cs="Arial"/>
                <w:b/>
              </w:rPr>
              <w:t xml:space="preserve"> in Mix</w:t>
            </w:r>
          </w:p>
        </w:tc>
      </w:tr>
      <w:tr w:rsidR="00AD6333" w:rsidRPr="00B426DD" w14:paraId="1C781E92" w14:textId="77777777" w:rsidTr="00371C85">
        <w:trPr>
          <w:tblHeader/>
        </w:trPr>
        <w:tc>
          <w:tcPr>
            <w:tcW w:w="2070" w:type="dxa"/>
            <w:tcBorders>
              <w:top w:val="nil"/>
              <w:left w:val="nil"/>
              <w:bottom w:val="single" w:sz="4" w:space="0" w:color="auto"/>
              <w:right w:val="nil"/>
            </w:tcBorders>
            <w:tcMar>
              <w:top w:w="43" w:type="dxa"/>
              <w:left w:w="29" w:type="dxa"/>
              <w:bottom w:w="43" w:type="dxa"/>
              <w:right w:w="29" w:type="dxa"/>
            </w:tcMar>
            <w:vAlign w:val="center"/>
            <w:hideMark/>
          </w:tcPr>
          <w:p w14:paraId="630194F8" w14:textId="77777777" w:rsidR="00AD6333" w:rsidRPr="00B426DD" w:rsidRDefault="00AD6333" w:rsidP="00371C85">
            <w:pPr>
              <w:jc w:val="center"/>
              <w:rPr>
                <w:rFonts w:eastAsia="Calibri" w:cs="Arial"/>
              </w:rPr>
            </w:pPr>
            <w:r w:rsidRPr="00B426DD">
              <w:rPr>
                <w:rFonts w:cs="Arial"/>
                <w:b/>
              </w:rPr>
              <w:t>Mix Type</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EBCDAE4" w14:textId="77777777" w:rsidR="00AD6333" w:rsidRPr="00B426DD" w:rsidRDefault="00AD6333" w:rsidP="00371C85">
            <w:pPr>
              <w:jc w:val="center"/>
              <w:rPr>
                <w:rFonts w:eastAsia="Calibri" w:cs="Arial"/>
                <w:bCs/>
              </w:rPr>
            </w:pPr>
            <w:r w:rsidRPr="00B426DD">
              <w:rPr>
                <w:rFonts w:cs="Arial"/>
                <w:b/>
                <w:bCs/>
                <w:sz w:val="18"/>
                <w:szCs w:val="18"/>
              </w:rPr>
              <w:t xml:space="preserve">%RAP </w:t>
            </w:r>
            <w:r w:rsidRPr="00B426DD">
              <w:rPr>
                <w:rFonts w:cs="Arial"/>
                <w:b/>
                <w:bCs/>
                <w:sz w:val="18"/>
                <w:szCs w:val="18"/>
              </w:rPr>
              <w:sym w:font="Symbol" w:char="00A3"/>
            </w:r>
            <w:r w:rsidRPr="00B426DD">
              <w:rPr>
                <w:rFonts w:cs="Arial"/>
                <w:b/>
                <w:bCs/>
                <w:sz w:val="18"/>
                <w:szCs w:val="18"/>
              </w:rPr>
              <w:t xml:space="preserve"> 25.0%</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E262CC7" w14:textId="77777777" w:rsidR="00AD6333" w:rsidRPr="00B426DD" w:rsidRDefault="00AD6333" w:rsidP="00371C85">
            <w:pPr>
              <w:jc w:val="center"/>
              <w:rPr>
                <w:rFonts w:eastAsia="Calibri" w:cs="Arial"/>
              </w:rPr>
            </w:pPr>
            <w:r w:rsidRPr="00B426DD">
              <w:rPr>
                <w:rFonts w:cs="Arial"/>
                <w:b/>
                <w:bCs/>
                <w:sz w:val="18"/>
                <w:szCs w:val="18"/>
              </w:rPr>
              <w:t xml:space="preserve">25.0% &lt; %RAP </w:t>
            </w:r>
            <w:r w:rsidRPr="00B426DD">
              <w:rPr>
                <w:rFonts w:ascii="Symbol" w:hAnsi="Symbol" w:cs="Symbol"/>
                <w:b/>
                <w:bCs/>
                <w:sz w:val="18"/>
                <w:szCs w:val="18"/>
              </w:rPr>
              <w:t></w:t>
            </w:r>
            <w:r w:rsidRPr="00B426DD">
              <w:rPr>
                <w:rFonts w:cs="Arial"/>
                <w:b/>
                <w:bCs/>
                <w:sz w:val="18"/>
                <w:szCs w:val="18"/>
              </w:rPr>
              <w:t xml:space="preserve"> 30%</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5990A0DD" w14:textId="77777777" w:rsidR="00AD6333" w:rsidRPr="00B426DD" w:rsidRDefault="00AD6333" w:rsidP="00371C85">
            <w:pPr>
              <w:jc w:val="center"/>
              <w:rPr>
                <w:rFonts w:eastAsia="Calibri" w:cs="Arial"/>
                <w:iCs/>
              </w:rPr>
            </w:pPr>
            <w:r w:rsidRPr="00B426DD">
              <w:rPr>
                <w:rFonts w:cs="Arial"/>
                <w:b/>
                <w:bCs/>
                <w:iCs/>
                <w:sz w:val="18"/>
                <w:szCs w:val="18"/>
              </w:rPr>
              <w:t xml:space="preserve">25.0% &lt; %RAP </w:t>
            </w:r>
            <w:r w:rsidRPr="00B426DD">
              <w:rPr>
                <w:rFonts w:ascii="Symbol" w:hAnsi="Symbol" w:cs="Symbol"/>
                <w:b/>
                <w:bCs/>
                <w:iCs/>
                <w:sz w:val="18"/>
                <w:szCs w:val="18"/>
              </w:rPr>
              <w:t></w:t>
            </w:r>
            <w:r w:rsidRPr="00B426DD">
              <w:rPr>
                <w:rFonts w:cs="Arial"/>
                <w:b/>
                <w:bCs/>
                <w:iCs/>
                <w:sz w:val="18"/>
                <w:szCs w:val="18"/>
              </w:rPr>
              <w:t xml:space="preserve"> 35%</w:t>
            </w:r>
          </w:p>
        </w:tc>
      </w:tr>
      <w:tr w:rsidR="00AD6333" w:rsidRPr="00B426DD" w14:paraId="425C4495"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7398A2D" w14:textId="77777777" w:rsidR="00AD6333" w:rsidRPr="00B426DD" w:rsidRDefault="00AD6333" w:rsidP="00371C85">
            <w:pPr>
              <w:rPr>
                <w:rFonts w:eastAsia="Calibri"/>
              </w:rPr>
            </w:pPr>
            <w:r w:rsidRPr="00B426DD">
              <w:t>SM-4.75A, SM-9.0A, SM-9.5A, SM-12.5A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0576B09A"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561A5AA"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7E1D3A8E" w14:textId="77777777" w:rsidR="00AD6333" w:rsidRPr="00B426DD" w:rsidRDefault="00AD6333" w:rsidP="00371C85">
            <w:pPr>
              <w:jc w:val="center"/>
              <w:rPr>
                <w:rFonts w:eastAsia="Calibri" w:cs="Arial"/>
                <w:iCs/>
              </w:rPr>
            </w:pPr>
          </w:p>
        </w:tc>
      </w:tr>
      <w:tr w:rsidR="00AD6333" w:rsidRPr="00B426DD" w14:paraId="670B767D"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8BFF0A7" w14:textId="77777777" w:rsidR="00AD6333" w:rsidRPr="00B426DD" w:rsidRDefault="00AD6333" w:rsidP="00371C85">
            <w:pPr>
              <w:rPr>
                <w:rFonts w:eastAsia="Calibri"/>
              </w:rPr>
            </w:pPr>
            <w:r w:rsidRPr="00B426DD">
              <w:t>SM-4.75D, SM-9.0D, SM-9.5D, SM-12.5D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6801F6B" w14:textId="77777777" w:rsidR="00AD6333" w:rsidRPr="00B426DD" w:rsidRDefault="00AD6333" w:rsidP="00371C85">
            <w:pPr>
              <w:jc w:val="center"/>
              <w:rPr>
                <w:rFonts w:eastAsia="Calibri" w:cs="Arial"/>
              </w:rPr>
            </w:pPr>
            <w:r w:rsidRPr="00B426DD">
              <w:t xml:space="preserve">PG </w:t>
            </w:r>
            <w:r w:rsidRPr="00B426DD">
              <w:rPr>
                <w:rFonts w:cs="Arial"/>
              </w:rPr>
              <w:t>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1C42232A"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304BCD30" w14:textId="77777777" w:rsidR="00AD6333" w:rsidRPr="00B426DD" w:rsidRDefault="00AD6333" w:rsidP="00371C85">
            <w:pPr>
              <w:jc w:val="center"/>
              <w:rPr>
                <w:rFonts w:eastAsia="Calibri" w:cs="Arial"/>
                <w:iCs/>
              </w:rPr>
            </w:pPr>
          </w:p>
        </w:tc>
      </w:tr>
      <w:tr w:rsidR="00AD6333" w:rsidRPr="00B426DD" w14:paraId="1DEB77F4"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DCD8143" w14:textId="77777777" w:rsidR="00AD6333" w:rsidRPr="00B426DD" w:rsidRDefault="00AD6333" w:rsidP="00371C85">
            <w:pPr>
              <w:rPr>
                <w:rFonts w:eastAsia="Calibri"/>
              </w:rPr>
            </w:pPr>
            <w:r w:rsidRPr="00B426DD">
              <w:t xml:space="preserve"> IM-19.0A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0FE4B7BE"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5469A3AD"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73B911C4" w14:textId="77777777" w:rsidR="00AD6333" w:rsidRPr="00B426DD" w:rsidRDefault="00AD6333" w:rsidP="00371C85">
            <w:pPr>
              <w:jc w:val="center"/>
              <w:rPr>
                <w:rFonts w:eastAsia="Calibri" w:cs="Arial"/>
                <w:iCs/>
              </w:rPr>
            </w:pPr>
          </w:p>
        </w:tc>
      </w:tr>
      <w:tr w:rsidR="00AD6333" w:rsidRPr="00B426DD" w14:paraId="16FD5A38"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D6586E8" w14:textId="77777777" w:rsidR="00AD6333" w:rsidRPr="00B426DD" w:rsidRDefault="00AD6333" w:rsidP="00371C85">
            <w:pPr>
              <w:rPr>
                <w:rFonts w:eastAsia="Calibri"/>
              </w:rPr>
            </w:pPr>
            <w:r w:rsidRPr="00B426DD">
              <w:t xml:space="preserve"> IM-19.0D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AF5661E" w14:textId="77777777" w:rsidR="00AD6333" w:rsidRPr="00B426DD" w:rsidRDefault="00AD6333" w:rsidP="00371C85">
            <w:pPr>
              <w:jc w:val="center"/>
              <w:rPr>
                <w:rFonts w:eastAsia="Calibri" w:cs="Arial"/>
              </w:rPr>
            </w:pPr>
            <w:r w:rsidRPr="00B426DD">
              <w:t xml:space="preserve">PG </w:t>
            </w:r>
            <w:r w:rsidRPr="00B426DD">
              <w:rPr>
                <w:rFonts w:cs="Arial"/>
              </w:rPr>
              <w:t>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35B8635"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49387C17" w14:textId="77777777" w:rsidR="00AD6333" w:rsidRPr="00B426DD" w:rsidRDefault="00AD6333" w:rsidP="00371C85">
            <w:pPr>
              <w:jc w:val="center"/>
              <w:rPr>
                <w:rFonts w:eastAsia="Calibri" w:cs="Arial"/>
                <w:iCs/>
              </w:rPr>
            </w:pPr>
          </w:p>
        </w:tc>
      </w:tr>
      <w:tr w:rsidR="00AD6333" w:rsidRPr="00B426DD" w14:paraId="797061C4"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107AE459" w14:textId="77777777" w:rsidR="00AD6333" w:rsidRPr="00B426DD" w:rsidRDefault="00AD6333" w:rsidP="00371C85">
            <w:pPr>
              <w:rPr>
                <w:rFonts w:eastAsia="Calibri"/>
              </w:rPr>
            </w:pPr>
            <w:r w:rsidRPr="00B426DD">
              <w:t>BM-25.0A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5596E12E"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18497A0E" w14:textId="77777777" w:rsidR="00AD6333" w:rsidRPr="00B426DD" w:rsidRDefault="00AD6333" w:rsidP="00371C85">
            <w:pPr>
              <w:jc w:val="center"/>
              <w:rPr>
                <w:rFonts w:eastAsia="Calibri" w:cs="Arial"/>
              </w:rPr>
            </w:pP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55DC247B"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64S-22</w:t>
            </w:r>
          </w:p>
        </w:tc>
      </w:tr>
      <w:tr w:rsidR="00AD6333" w:rsidRPr="00B426DD" w14:paraId="03641055"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763894C" w14:textId="77777777" w:rsidR="00AD6333" w:rsidRPr="00B426DD" w:rsidRDefault="00AD6333" w:rsidP="00371C85">
            <w:pPr>
              <w:rPr>
                <w:rFonts w:eastAsia="Calibri"/>
              </w:rPr>
            </w:pPr>
            <w:r w:rsidRPr="00B426DD">
              <w:t>BM-25.0D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7097146E"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6EF7A869" w14:textId="77777777" w:rsidR="00AD6333" w:rsidRPr="00B426DD" w:rsidRDefault="00AD6333" w:rsidP="00371C85">
            <w:pPr>
              <w:jc w:val="center"/>
              <w:rPr>
                <w:rFonts w:eastAsia="Calibri" w:cs="Arial"/>
              </w:rPr>
            </w:pP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E04A614"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64S-22</w:t>
            </w:r>
          </w:p>
        </w:tc>
      </w:tr>
    </w:tbl>
    <w:p w14:paraId="30D32FCC" w14:textId="77777777" w:rsidR="00AD6333" w:rsidRPr="00B426DD" w:rsidRDefault="00AD6333" w:rsidP="00AD6333">
      <w:pPr>
        <w:ind w:left="720"/>
        <w:jc w:val="both"/>
      </w:pPr>
    </w:p>
    <w:p w14:paraId="30DD7150" w14:textId="77777777" w:rsidR="00AD6333" w:rsidRPr="00B426DD" w:rsidRDefault="00AD6333" w:rsidP="00AD6333">
      <w:pPr>
        <w:ind w:left="720"/>
        <w:jc w:val="both"/>
      </w:pPr>
      <w:r w:rsidRPr="00B426DD">
        <w:t>Based on rut testing performed by the Department and/or field performance of the job mix, the Engineer reserves the right to require the Contractor to make adjustments to the job-mix formula.</w:t>
      </w:r>
    </w:p>
    <w:p w14:paraId="3A50D97D" w14:textId="77777777" w:rsidR="00AD6333" w:rsidRPr="00B426DD" w:rsidRDefault="00AD6333" w:rsidP="00AD6333"/>
    <w:p w14:paraId="4AB45891" w14:textId="77777777" w:rsidR="00AD6333" w:rsidRPr="00B426DD" w:rsidRDefault="00B426DD" w:rsidP="00AD6333">
      <w:r>
        <w:br w:type="page"/>
      </w:r>
    </w:p>
    <w:p w14:paraId="03B68972" w14:textId="77777777" w:rsidR="00AD6333" w:rsidRPr="00B426DD" w:rsidRDefault="00AD6333" w:rsidP="00371C85">
      <w:pPr>
        <w:pStyle w:val="ListParagraph"/>
        <w:numPr>
          <w:ilvl w:val="0"/>
          <w:numId w:val="54"/>
        </w:numPr>
        <w:jc w:val="both"/>
        <w:rPr>
          <w:rFonts w:cs="Arial"/>
        </w:rPr>
      </w:pPr>
      <w:r w:rsidRPr="00B426DD">
        <w:rPr>
          <w:rFonts w:cs="Arial"/>
        </w:rPr>
        <w:t xml:space="preserve">When utilizing  </w:t>
      </w:r>
      <w:r w:rsidRPr="00B426DD">
        <w:rPr>
          <w:rFonts w:cs="Arial"/>
          <w:b/>
        </w:rPr>
        <w:t>RAS Materials (Tear-off or Tabs)</w:t>
      </w:r>
      <w:r w:rsidRPr="00B426DD">
        <w:rPr>
          <w:rFonts w:cs="Arial"/>
        </w:rPr>
        <w:t>, the Contractor shall submit material samples to include the RAS stockpiled tear-off shingles, reclaimed asphalt pavement (RAP) and PG Binder.</w:t>
      </w:r>
    </w:p>
    <w:p w14:paraId="0CC39AEE" w14:textId="77777777" w:rsidR="00AD6333" w:rsidRPr="00B426DD" w:rsidRDefault="00AD6333" w:rsidP="00AD6333">
      <w:pPr>
        <w:ind w:left="720"/>
        <w:jc w:val="both"/>
        <w:rPr>
          <w:rFonts w:cs="Arial"/>
        </w:rPr>
      </w:pPr>
    </w:p>
    <w:p w14:paraId="471B5EFF" w14:textId="77777777" w:rsidR="00AD6333" w:rsidRPr="00B426DD" w:rsidRDefault="00AD6333" w:rsidP="00AD6333">
      <w:pPr>
        <w:ind w:left="720"/>
        <w:jc w:val="both"/>
        <w:rPr>
          <w:rFonts w:cs="Arial"/>
        </w:rPr>
      </w:pPr>
      <w:r w:rsidRPr="00B426DD">
        <w:rPr>
          <w:rFonts w:cs="Arial"/>
        </w:rPr>
        <w:t xml:space="preserve">The amount of RAS material used in the recycled mixture shall be no more than five percent of the total mixture weight.  </w:t>
      </w:r>
      <w:proofErr w:type="spellStart"/>
      <w:r w:rsidRPr="00B426DD">
        <w:rPr>
          <w:rFonts w:cs="Arial"/>
        </w:rPr>
        <w:t>However</w:t>
      </w:r>
      <w:proofErr w:type="gramStart"/>
      <w:r w:rsidRPr="00B426DD">
        <w:rPr>
          <w:rFonts w:cs="Arial"/>
        </w:rPr>
        <w:t>,the</w:t>
      </w:r>
      <w:proofErr w:type="spellEnd"/>
      <w:proofErr w:type="gramEnd"/>
      <w:r w:rsidRPr="00B426DD">
        <w:rPr>
          <w:rFonts w:cs="Arial"/>
        </w:rPr>
        <w:t xml:space="preserve"> combined percentages of RAS and RAP shall not contribute more than 30 percent (by weight) of the total asphalt content of the mixture, according to the following equation:</w:t>
      </w:r>
    </w:p>
    <w:p w14:paraId="001841DE" w14:textId="77777777" w:rsidR="00AD6333" w:rsidRPr="00B426DD" w:rsidRDefault="00AD6333" w:rsidP="00AD6333">
      <w:pPr>
        <w:ind w:left="720"/>
        <w:jc w:val="both"/>
        <w:rPr>
          <w:rFonts w:cs="Arial"/>
          <w:b/>
        </w:rPr>
      </w:pPr>
    </w:p>
    <w:p w14:paraId="3DA3A456" w14:textId="77777777" w:rsidR="00AD6333" w:rsidRPr="00B426DD" w:rsidRDefault="00AD6333" w:rsidP="00AD6333">
      <w:pPr>
        <w:ind w:left="720"/>
        <w:jc w:val="both"/>
        <w:rPr>
          <w:rFonts w:cs="Arial"/>
          <w:b/>
        </w:rPr>
      </w:pPr>
      <w:r w:rsidRPr="00B426DD">
        <w:rPr>
          <w:rFonts w:cs="Arial"/>
          <w:b/>
          <w:position w:val="-34"/>
        </w:rPr>
        <w:object w:dxaOrig="7220" w:dyaOrig="1160" w14:anchorId="2FAC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58pt" o:ole="">
            <v:imagedata r:id="rId13" o:title=""/>
          </v:shape>
          <o:OLEObject Type="Embed" ProgID="Equation.3" ShapeID="_x0000_i1025" DrawAspect="Content" ObjectID="_1515997154" r:id="rId14"/>
        </w:object>
      </w:r>
    </w:p>
    <w:p w14:paraId="49E4440B" w14:textId="77777777" w:rsidR="00AD6333" w:rsidRPr="00B426DD" w:rsidRDefault="00AD6333" w:rsidP="00AD6333">
      <w:pPr>
        <w:ind w:left="720"/>
        <w:jc w:val="both"/>
        <w:rPr>
          <w:rFonts w:cs="Arial"/>
        </w:rPr>
      </w:pPr>
    </w:p>
    <w:p w14:paraId="55134870" w14:textId="77777777" w:rsidR="00AD6333" w:rsidRPr="00B426DD" w:rsidRDefault="00AD6333" w:rsidP="00AD6333">
      <w:pPr>
        <w:ind w:left="1440"/>
        <w:jc w:val="both"/>
        <w:rPr>
          <w:rFonts w:cs="Arial"/>
        </w:rPr>
      </w:pPr>
      <w:r w:rsidRPr="00B426DD">
        <w:rPr>
          <w:rFonts w:cs="Arial"/>
        </w:rPr>
        <w:t>Where:</w:t>
      </w:r>
    </w:p>
    <w:tbl>
      <w:tblPr>
        <w:tblW w:w="0" w:type="auto"/>
        <w:tblInd w:w="1080" w:type="dxa"/>
        <w:tblLook w:val="01E0" w:firstRow="1" w:lastRow="1" w:firstColumn="1" w:lastColumn="1" w:noHBand="0" w:noVBand="0"/>
      </w:tblPr>
      <w:tblGrid>
        <w:gridCol w:w="1828"/>
        <w:gridCol w:w="5399"/>
      </w:tblGrid>
      <w:tr w:rsidR="00AD6333" w:rsidRPr="00B426DD" w14:paraId="4C68968A" w14:textId="77777777" w:rsidTr="00371C85">
        <w:trPr>
          <w:trHeight w:val="270"/>
        </w:trPr>
        <w:tc>
          <w:tcPr>
            <w:tcW w:w="1828" w:type="dxa"/>
            <w:vAlign w:val="center"/>
          </w:tcPr>
          <w:p w14:paraId="5FCEE6D9" w14:textId="77777777" w:rsidR="00AD6333" w:rsidRPr="00B426DD" w:rsidRDefault="00AD6333" w:rsidP="00371C85">
            <w:pPr>
              <w:ind w:left="360"/>
              <w:jc w:val="both"/>
              <w:rPr>
                <w:rFonts w:cs="Arial"/>
              </w:rPr>
            </w:pPr>
            <w:r w:rsidRPr="00B426DD">
              <w:rPr>
                <w:rFonts w:cs="Arial"/>
              </w:rPr>
              <w:t xml:space="preserve">% </w:t>
            </w:r>
            <w:proofErr w:type="spellStart"/>
            <w:r w:rsidRPr="00B426DD">
              <w:rPr>
                <w:rFonts w:cs="Arial"/>
              </w:rPr>
              <w:t>RAS</w:t>
            </w:r>
            <w:r w:rsidRPr="00B426DD">
              <w:rPr>
                <w:rFonts w:cs="Arial"/>
                <w:i/>
                <w:vertAlign w:val="subscript"/>
              </w:rPr>
              <w:t>mix</w:t>
            </w:r>
            <w:proofErr w:type="spellEnd"/>
            <w:r w:rsidRPr="00B426DD">
              <w:rPr>
                <w:rFonts w:cs="Arial"/>
                <w:i/>
                <w:vertAlign w:val="subscript"/>
              </w:rPr>
              <w:t xml:space="preserve"> </w:t>
            </w:r>
            <w:r w:rsidRPr="00B426DD">
              <w:rPr>
                <w:rFonts w:cs="Arial"/>
              </w:rPr>
              <w:t>=</w:t>
            </w:r>
          </w:p>
        </w:tc>
        <w:tc>
          <w:tcPr>
            <w:tcW w:w="5399" w:type="dxa"/>
          </w:tcPr>
          <w:p w14:paraId="1F7AFDD5" w14:textId="77777777" w:rsidR="00AD6333" w:rsidRPr="00B426DD" w:rsidRDefault="00AD6333" w:rsidP="00371C85">
            <w:pPr>
              <w:ind w:left="360"/>
              <w:jc w:val="both"/>
              <w:rPr>
                <w:rFonts w:cs="Arial"/>
              </w:rPr>
            </w:pPr>
            <w:r w:rsidRPr="00B426DD">
              <w:rPr>
                <w:rFonts w:cs="Arial"/>
              </w:rPr>
              <w:t>Percent RAS in  the Job Mix Formula</w:t>
            </w:r>
          </w:p>
        </w:tc>
      </w:tr>
      <w:tr w:rsidR="00AD6333" w:rsidRPr="00B426DD" w14:paraId="4249629F" w14:textId="77777777" w:rsidTr="00371C85">
        <w:trPr>
          <w:trHeight w:val="270"/>
        </w:trPr>
        <w:tc>
          <w:tcPr>
            <w:tcW w:w="1828" w:type="dxa"/>
            <w:vAlign w:val="center"/>
          </w:tcPr>
          <w:p w14:paraId="636414E1" w14:textId="77777777" w:rsidR="00AD6333" w:rsidRPr="00B426DD" w:rsidRDefault="00AD6333" w:rsidP="00371C85">
            <w:pPr>
              <w:ind w:left="360"/>
              <w:jc w:val="both"/>
              <w:rPr>
                <w:rFonts w:cs="Arial"/>
              </w:rPr>
            </w:pPr>
            <w:r w:rsidRPr="00B426DD">
              <w:rPr>
                <w:rFonts w:cs="Arial"/>
              </w:rPr>
              <w:t>% AC</w:t>
            </w:r>
            <w:r w:rsidRPr="00B426DD">
              <w:rPr>
                <w:rFonts w:cs="Arial"/>
                <w:i/>
                <w:vertAlign w:val="subscript"/>
              </w:rPr>
              <w:t xml:space="preserve">RAS </w:t>
            </w:r>
            <w:r w:rsidRPr="00B426DD">
              <w:rPr>
                <w:rFonts w:cs="Arial"/>
              </w:rPr>
              <w:t>=</w:t>
            </w:r>
          </w:p>
        </w:tc>
        <w:tc>
          <w:tcPr>
            <w:tcW w:w="5399" w:type="dxa"/>
          </w:tcPr>
          <w:p w14:paraId="1181F965" w14:textId="77777777" w:rsidR="00AD6333" w:rsidRPr="00B426DD" w:rsidRDefault="00AD6333" w:rsidP="00371C85">
            <w:pPr>
              <w:ind w:left="360"/>
              <w:jc w:val="both"/>
              <w:rPr>
                <w:rFonts w:cs="Arial"/>
              </w:rPr>
            </w:pPr>
            <w:r w:rsidRPr="00B426DD">
              <w:rPr>
                <w:rFonts w:cs="Arial"/>
              </w:rPr>
              <w:t>Average Percent AC in the RAS</w:t>
            </w:r>
          </w:p>
        </w:tc>
      </w:tr>
      <w:tr w:rsidR="00AD6333" w:rsidRPr="00B426DD" w14:paraId="65145AE7" w14:textId="77777777" w:rsidTr="00371C85">
        <w:trPr>
          <w:trHeight w:val="288"/>
        </w:trPr>
        <w:tc>
          <w:tcPr>
            <w:tcW w:w="1828" w:type="dxa"/>
            <w:vAlign w:val="center"/>
          </w:tcPr>
          <w:p w14:paraId="145939D1" w14:textId="77777777" w:rsidR="00AD6333" w:rsidRPr="00B426DD" w:rsidRDefault="00AD6333" w:rsidP="00371C85">
            <w:pPr>
              <w:ind w:left="360"/>
              <w:jc w:val="both"/>
              <w:rPr>
                <w:rFonts w:cs="Arial"/>
              </w:rPr>
            </w:pPr>
            <w:r w:rsidRPr="00B426DD">
              <w:rPr>
                <w:rFonts w:cs="Arial"/>
              </w:rPr>
              <w:t xml:space="preserve">% </w:t>
            </w:r>
            <w:proofErr w:type="spellStart"/>
            <w:r w:rsidRPr="00B426DD">
              <w:rPr>
                <w:rFonts w:cs="Arial"/>
              </w:rPr>
              <w:t>RAP</w:t>
            </w:r>
            <w:r w:rsidRPr="00B426DD">
              <w:rPr>
                <w:rFonts w:cs="Arial"/>
                <w:i/>
                <w:vertAlign w:val="subscript"/>
              </w:rPr>
              <w:t>mix</w:t>
            </w:r>
            <w:proofErr w:type="spellEnd"/>
            <w:r w:rsidRPr="00B426DD">
              <w:rPr>
                <w:rFonts w:cs="Arial"/>
                <w:i/>
                <w:vertAlign w:val="subscript"/>
              </w:rPr>
              <w:t xml:space="preserve"> </w:t>
            </w:r>
            <w:r w:rsidRPr="00B426DD">
              <w:rPr>
                <w:rFonts w:cs="Arial"/>
              </w:rPr>
              <w:t>=</w:t>
            </w:r>
          </w:p>
        </w:tc>
        <w:tc>
          <w:tcPr>
            <w:tcW w:w="5399" w:type="dxa"/>
          </w:tcPr>
          <w:p w14:paraId="3E0BC86A" w14:textId="77777777" w:rsidR="00AD6333" w:rsidRPr="00B426DD" w:rsidRDefault="00AD6333" w:rsidP="00371C85">
            <w:pPr>
              <w:ind w:left="360"/>
              <w:jc w:val="both"/>
              <w:rPr>
                <w:rFonts w:cs="Arial"/>
              </w:rPr>
            </w:pPr>
            <w:r w:rsidRPr="00B426DD">
              <w:rPr>
                <w:rFonts w:cs="Arial"/>
              </w:rPr>
              <w:t>Percent RAP in the Job Mix Formula</w:t>
            </w:r>
          </w:p>
        </w:tc>
      </w:tr>
      <w:tr w:rsidR="00AD6333" w:rsidRPr="00B426DD" w14:paraId="7FC43FC9" w14:textId="77777777" w:rsidTr="00371C85">
        <w:trPr>
          <w:trHeight w:val="270"/>
        </w:trPr>
        <w:tc>
          <w:tcPr>
            <w:tcW w:w="1828" w:type="dxa"/>
            <w:vAlign w:val="center"/>
          </w:tcPr>
          <w:p w14:paraId="58F04C4C" w14:textId="77777777" w:rsidR="00AD6333" w:rsidRPr="00B426DD" w:rsidRDefault="00AD6333" w:rsidP="00371C85">
            <w:pPr>
              <w:ind w:left="360"/>
              <w:jc w:val="both"/>
              <w:rPr>
                <w:rFonts w:cs="Arial"/>
              </w:rPr>
            </w:pPr>
            <w:r w:rsidRPr="00B426DD">
              <w:rPr>
                <w:rFonts w:cs="Arial"/>
              </w:rPr>
              <w:t>% AC</w:t>
            </w:r>
            <w:r w:rsidRPr="00B426DD">
              <w:rPr>
                <w:rFonts w:cs="Arial"/>
                <w:i/>
                <w:vertAlign w:val="subscript"/>
              </w:rPr>
              <w:t xml:space="preserve">RAP </w:t>
            </w:r>
            <w:r w:rsidRPr="00B426DD">
              <w:rPr>
                <w:rFonts w:cs="Arial"/>
              </w:rPr>
              <w:t>=</w:t>
            </w:r>
          </w:p>
        </w:tc>
        <w:tc>
          <w:tcPr>
            <w:tcW w:w="5399" w:type="dxa"/>
          </w:tcPr>
          <w:p w14:paraId="15ABED88" w14:textId="77777777" w:rsidR="00AD6333" w:rsidRPr="00B426DD" w:rsidRDefault="00AD6333" w:rsidP="00371C85">
            <w:pPr>
              <w:ind w:left="360"/>
              <w:jc w:val="both"/>
              <w:rPr>
                <w:rFonts w:cs="Arial"/>
              </w:rPr>
            </w:pPr>
            <w:r w:rsidRPr="00B426DD">
              <w:rPr>
                <w:rFonts w:cs="Arial"/>
              </w:rPr>
              <w:t>Average Percent AC in the RAP</w:t>
            </w:r>
          </w:p>
        </w:tc>
      </w:tr>
      <w:tr w:rsidR="00AD6333" w:rsidRPr="00B426DD" w14:paraId="16627159" w14:textId="77777777" w:rsidTr="00371C85">
        <w:trPr>
          <w:trHeight w:val="270"/>
        </w:trPr>
        <w:tc>
          <w:tcPr>
            <w:tcW w:w="1828" w:type="dxa"/>
            <w:vAlign w:val="center"/>
          </w:tcPr>
          <w:p w14:paraId="26D009DE" w14:textId="77777777" w:rsidR="00AD6333" w:rsidRPr="00B426DD" w:rsidRDefault="00AD6333" w:rsidP="00371C85">
            <w:pPr>
              <w:ind w:left="360"/>
              <w:jc w:val="both"/>
              <w:rPr>
                <w:rFonts w:cs="Arial"/>
              </w:rPr>
            </w:pPr>
            <w:r w:rsidRPr="00B426DD">
              <w:rPr>
                <w:rFonts w:cs="Arial"/>
              </w:rPr>
              <w:t>% AC</w:t>
            </w:r>
            <w:r w:rsidRPr="00B426DD">
              <w:rPr>
                <w:rFonts w:cs="Arial"/>
                <w:i/>
                <w:vertAlign w:val="subscript"/>
              </w:rPr>
              <w:t xml:space="preserve">JMF </w:t>
            </w:r>
            <w:r w:rsidRPr="00B426DD">
              <w:rPr>
                <w:rFonts w:cs="Arial"/>
              </w:rPr>
              <w:t>=</w:t>
            </w:r>
          </w:p>
        </w:tc>
        <w:tc>
          <w:tcPr>
            <w:tcW w:w="5399" w:type="dxa"/>
          </w:tcPr>
          <w:p w14:paraId="16174944" w14:textId="77777777" w:rsidR="00AD6333" w:rsidRPr="00B426DD" w:rsidRDefault="00AD6333" w:rsidP="00371C85">
            <w:pPr>
              <w:ind w:left="360"/>
              <w:jc w:val="both"/>
              <w:rPr>
                <w:rFonts w:cs="Arial"/>
              </w:rPr>
            </w:pPr>
            <w:r w:rsidRPr="00B426DD">
              <w:rPr>
                <w:rFonts w:cs="Arial"/>
              </w:rPr>
              <w:t>Design AC content of the JMF</w:t>
            </w:r>
          </w:p>
        </w:tc>
      </w:tr>
    </w:tbl>
    <w:p w14:paraId="59A32D49" w14:textId="77777777" w:rsidR="00AD6333" w:rsidRPr="00B426DD" w:rsidRDefault="00AD6333" w:rsidP="00AD6333">
      <w:pPr>
        <w:ind w:left="720"/>
        <w:jc w:val="both"/>
        <w:rPr>
          <w:rFonts w:cs="Arial"/>
          <w:b/>
        </w:rPr>
      </w:pPr>
    </w:p>
    <w:p w14:paraId="640D2E12" w14:textId="77777777" w:rsidR="00AD6333" w:rsidRPr="00B426DD" w:rsidRDefault="00AD6333" w:rsidP="00AD6333">
      <w:pPr>
        <w:ind w:left="720"/>
        <w:jc w:val="both"/>
        <w:rPr>
          <w:rFonts w:cs="Arial"/>
        </w:rPr>
      </w:pPr>
      <w:r w:rsidRPr="00B426DD">
        <w:rPr>
          <w:rFonts w:cs="Arial"/>
        </w:rPr>
        <w:t>The Contractor shall determine the asphalt content of the RAS using AASHTO T-164, Method B, or VTM-102 and report the average results to the nearest 0.1 percent.  When the ignition furnace is used, a correction factor shall be applied for the non-asphalt combustible materials in the RAS.  Unless the actual correction factor is determined by comparing the test results on paired samples from AASHTO T-164 Method B and VTM-102, the estimated correction factor for the RAS shall be 5 percent.</w:t>
      </w:r>
    </w:p>
    <w:p w14:paraId="68AD5F99" w14:textId="77777777" w:rsidR="00AD6333" w:rsidRPr="00B426DD" w:rsidRDefault="00AD6333" w:rsidP="00AD6333">
      <w:pPr>
        <w:ind w:left="720"/>
        <w:jc w:val="both"/>
        <w:rPr>
          <w:rFonts w:cs="Arial"/>
        </w:rPr>
      </w:pPr>
    </w:p>
    <w:p w14:paraId="5E396279" w14:textId="77777777" w:rsidR="00AD6333" w:rsidRPr="00B426DD" w:rsidRDefault="00AD6333" w:rsidP="00AD6333">
      <w:pPr>
        <w:ind w:left="720"/>
        <w:jc w:val="both"/>
        <w:rPr>
          <w:rFonts w:cs="Arial"/>
        </w:rPr>
      </w:pPr>
      <w:r w:rsidRPr="00B426DD">
        <w:rPr>
          <w:rFonts w:cs="Arial"/>
        </w:rPr>
        <w:t xml:space="preserve">Used separately or with RAP, RAS can be used to stiffen the asphalt concrete mixture binder to meet the requirements in Section 211.01 of Specifications.  Asphalt surface, intermediate, and base mixtures containing RAS in order to meet the asphalt concrete mixture stiffness of PG 64H-16 should use PG 64S-22 asphalt cement.  Further, mixes using RAS </w:t>
      </w:r>
      <w:proofErr w:type="spellStart"/>
      <w:r w:rsidRPr="00B426DD">
        <w:rPr>
          <w:rFonts w:cs="Arial"/>
        </w:rPr>
        <w:t>shallnot</w:t>
      </w:r>
      <w:proofErr w:type="spellEnd"/>
      <w:r w:rsidRPr="00B426DD">
        <w:rPr>
          <w:rFonts w:cs="Arial"/>
        </w:rPr>
        <w:t xml:space="preserve"> exceed the 30% (by weight)   and are required to use the maximum binder replacement criteria noted here:</w:t>
      </w:r>
    </w:p>
    <w:p w14:paraId="5A839964" w14:textId="77777777" w:rsidR="00AD6333" w:rsidRPr="00B426DD" w:rsidRDefault="00AD6333" w:rsidP="00AD6333">
      <w:pPr>
        <w:ind w:left="720"/>
        <w:jc w:val="both"/>
        <w:rPr>
          <w:rFonts w:cs="Arial"/>
        </w:rPr>
      </w:pPr>
    </w:p>
    <w:p w14:paraId="05A07E94" w14:textId="77777777" w:rsidR="00AD6333" w:rsidRPr="00B426DD" w:rsidRDefault="00AD6333" w:rsidP="00371C85">
      <w:pPr>
        <w:pStyle w:val="ListParagraph"/>
        <w:numPr>
          <w:ilvl w:val="0"/>
          <w:numId w:val="55"/>
        </w:numPr>
        <w:jc w:val="both"/>
        <w:rPr>
          <w:rFonts w:cs="Arial"/>
        </w:rPr>
      </w:pPr>
      <w:r w:rsidRPr="00B426DD">
        <w:rPr>
          <w:rFonts w:cs="Arial"/>
        </w:rPr>
        <w:t>5% RAS and 0% RAP</w:t>
      </w:r>
    </w:p>
    <w:p w14:paraId="7924A0CB" w14:textId="77777777" w:rsidR="00AD6333" w:rsidRPr="00B426DD" w:rsidRDefault="00AD6333" w:rsidP="00371C85">
      <w:pPr>
        <w:pStyle w:val="ListParagraph"/>
        <w:numPr>
          <w:ilvl w:val="0"/>
          <w:numId w:val="55"/>
        </w:numPr>
        <w:jc w:val="both"/>
        <w:rPr>
          <w:rFonts w:cs="Arial"/>
        </w:rPr>
      </w:pPr>
      <w:r w:rsidRPr="00B426DD">
        <w:rPr>
          <w:rFonts w:cs="Arial"/>
        </w:rPr>
        <w:t>4% RAS and 5% RAP minimum</w:t>
      </w:r>
    </w:p>
    <w:p w14:paraId="0D399252" w14:textId="77777777" w:rsidR="00AD6333" w:rsidRPr="00B426DD" w:rsidRDefault="00AD6333" w:rsidP="00371C85">
      <w:pPr>
        <w:pStyle w:val="ListParagraph"/>
        <w:numPr>
          <w:ilvl w:val="0"/>
          <w:numId w:val="55"/>
        </w:numPr>
        <w:jc w:val="both"/>
        <w:rPr>
          <w:rFonts w:cs="Arial"/>
        </w:rPr>
      </w:pPr>
      <w:r w:rsidRPr="00B426DD">
        <w:rPr>
          <w:rFonts w:cs="Arial"/>
        </w:rPr>
        <w:t>3% RAS and 10% RAP minimum</w:t>
      </w:r>
    </w:p>
    <w:p w14:paraId="74AF0FF4" w14:textId="77777777" w:rsidR="00AD6333" w:rsidRPr="00B426DD" w:rsidRDefault="00AD6333" w:rsidP="00371C85">
      <w:pPr>
        <w:pStyle w:val="ListParagraph"/>
        <w:numPr>
          <w:ilvl w:val="0"/>
          <w:numId w:val="55"/>
        </w:numPr>
        <w:jc w:val="both"/>
        <w:rPr>
          <w:rFonts w:cs="Arial"/>
        </w:rPr>
      </w:pPr>
      <w:r w:rsidRPr="00B426DD">
        <w:rPr>
          <w:rFonts w:cs="Arial"/>
        </w:rPr>
        <w:t>2% RAS and 20% RAP minimum</w:t>
      </w:r>
    </w:p>
    <w:p w14:paraId="7B03FE5F" w14:textId="77777777" w:rsidR="00AD6333" w:rsidRPr="00B426DD" w:rsidRDefault="00AD6333" w:rsidP="00AD6333"/>
    <w:p w14:paraId="634270BB" w14:textId="77777777" w:rsidR="00AD6333" w:rsidRPr="00B426DD" w:rsidRDefault="00AD6333" w:rsidP="00AD6333">
      <w:pPr>
        <w:ind w:left="720"/>
      </w:pPr>
      <w:r w:rsidRPr="00B426DD">
        <w:t>Interpolation shall be used to determine combinations between the whole number RAS/RAP usage figures shown herein, subject to review and approval by the Engineer.</w:t>
      </w:r>
    </w:p>
    <w:p w14:paraId="06EB9745" w14:textId="77777777" w:rsidR="00AD6333" w:rsidRPr="00B426DD" w:rsidRDefault="00AD6333" w:rsidP="00AD6333"/>
    <w:p w14:paraId="1716E3AC" w14:textId="77777777" w:rsidR="00AD6333" w:rsidRPr="00B426DD" w:rsidRDefault="00AD6333" w:rsidP="00AD6333"/>
    <w:p w14:paraId="6428FA66" w14:textId="77777777" w:rsidR="00AD6333" w:rsidRPr="00B426DD" w:rsidRDefault="00AD6333" w:rsidP="00AD6333">
      <w:r w:rsidRPr="00B426DD">
        <w:rPr>
          <w:b/>
        </w:rPr>
        <w:t>211.04</w:t>
      </w:r>
      <w:r w:rsidRPr="00B426DD">
        <w:rPr>
          <w:b/>
          <w:spacing w:val="-3"/>
        </w:rPr>
        <w:t>—</w:t>
      </w:r>
      <w:r w:rsidRPr="00B426DD">
        <w:rPr>
          <w:b/>
        </w:rPr>
        <w:t>Asphalt Concrete Mixtures</w:t>
      </w:r>
    </w:p>
    <w:p w14:paraId="131B0EBF" w14:textId="77777777" w:rsidR="00AD6333" w:rsidRPr="00B426DD" w:rsidRDefault="00AD6333" w:rsidP="00AD6333">
      <w:pPr>
        <w:suppressAutoHyphens/>
        <w:ind w:left="432" w:firstLine="18"/>
      </w:pPr>
    </w:p>
    <w:p w14:paraId="10117A40" w14:textId="77777777" w:rsidR="00AD6333" w:rsidRPr="00B426DD" w:rsidRDefault="00AD6333" w:rsidP="00AD6333">
      <w:pPr>
        <w:suppressAutoHyphens/>
      </w:pPr>
      <w:r w:rsidRPr="00B426DD">
        <w:t>Asphalt concrete mixtures shall conform to the requirements of Table II-14 and the following:</w:t>
      </w:r>
    </w:p>
    <w:p w14:paraId="098B99F5" w14:textId="77777777" w:rsidR="00AD6333" w:rsidRPr="00B426DD" w:rsidRDefault="00AD6333" w:rsidP="00AD6333">
      <w:pPr>
        <w:suppressAutoHyphens/>
        <w:ind w:left="720" w:hanging="360"/>
        <w:jc w:val="both"/>
      </w:pPr>
    </w:p>
    <w:p w14:paraId="4B9E0207" w14:textId="77777777" w:rsidR="00AD6333" w:rsidRPr="00B426DD" w:rsidRDefault="00AD6333" w:rsidP="00AD6333">
      <w:pPr>
        <w:suppressAutoHyphens/>
        <w:ind w:left="720" w:hanging="360"/>
        <w:jc w:val="both"/>
      </w:pPr>
      <w:r w:rsidRPr="00B426DD">
        <w:t>(a)</w:t>
      </w:r>
      <w:r w:rsidRPr="00B426DD">
        <w:tab/>
      </w:r>
      <w:r w:rsidRPr="00B426DD">
        <w:rPr>
          <w:b/>
        </w:rPr>
        <w:t>Types</w:t>
      </w:r>
      <w:r w:rsidRPr="00B426DD">
        <w:rPr>
          <w:b/>
          <w:i/>
        </w:rPr>
        <w:t xml:space="preserve"> </w:t>
      </w:r>
      <w:r w:rsidRPr="00B426DD">
        <w:rPr>
          <w:b/>
        </w:rPr>
        <w:t>SM-9.0A, SM-9.0D, SM-9.0E, SM-9.5A, SM-9.5D, SM-9.5E, SM-12.5A, SM-12.5D, and SM-12.5E asphalt concrete</w:t>
      </w:r>
      <w:r w:rsidRPr="00B426DD">
        <w:t xml:space="preserve"> shall consist of crushed stone, crushed slag, or crushed gravel and fine aggregate, slag or stone screenings, or a combination thereof combined with asphalt cement.</w:t>
      </w:r>
    </w:p>
    <w:p w14:paraId="07C09EF6" w14:textId="77777777" w:rsidR="00AD6333" w:rsidRPr="00B426DD" w:rsidRDefault="00AD6333" w:rsidP="00AD6333">
      <w:pPr>
        <w:suppressAutoHyphens/>
        <w:ind w:left="720"/>
        <w:jc w:val="both"/>
      </w:pPr>
    </w:p>
    <w:p w14:paraId="039F03BC" w14:textId="77777777" w:rsidR="00AD6333" w:rsidRPr="00B426DD" w:rsidRDefault="00AD6333" w:rsidP="00AD6333">
      <w:pPr>
        <w:suppressAutoHyphens/>
        <w:ind w:left="720" w:right="18"/>
        <w:jc w:val="both"/>
      </w:pPr>
      <w:r w:rsidRPr="00B426DD">
        <w:rPr>
          <w:b/>
        </w:rPr>
        <w:t>NOTE:</w:t>
      </w:r>
      <w:r w:rsidRPr="00B426DD">
        <w:t xml:space="preserve"> For all surface mixes, except where otherwise noted</w:t>
      </w:r>
      <w:r w:rsidRPr="00B426DD">
        <w:rPr>
          <w:i/>
        </w:rPr>
        <w:t>,</w:t>
      </w:r>
      <w:r w:rsidRPr="00B426DD">
        <w:t xml:space="preserve"> no more than 5 percent of the aggregate retained on the No. 4 sieve and no more than 20 percent of the total aggregate may be polish susceptible.  At the discretion of the Engineer, SM-9.5AL or SM-12.5AL may be specified and polish susceptible aggregates may be used (without percentage limits).</w:t>
      </w:r>
    </w:p>
    <w:p w14:paraId="065EF7E6" w14:textId="77777777" w:rsidR="00AD6333" w:rsidRPr="00B426DD" w:rsidRDefault="00AD6333" w:rsidP="00AD6333">
      <w:pPr>
        <w:suppressAutoHyphens/>
        <w:ind w:left="720" w:right="18"/>
        <w:jc w:val="both"/>
      </w:pPr>
    </w:p>
    <w:p w14:paraId="0458F9AA" w14:textId="77777777" w:rsidR="00AD6333" w:rsidRPr="00B426DD" w:rsidRDefault="00AD6333" w:rsidP="00AD6333">
      <w:pPr>
        <w:suppressAutoHyphens/>
        <w:ind w:left="720" w:right="18"/>
        <w:jc w:val="both"/>
      </w:pPr>
      <w:r w:rsidRPr="00B426DD">
        <w:rPr>
          <w:b/>
        </w:rPr>
        <w:t>NOTE:</w:t>
      </w:r>
      <w:r w:rsidRPr="00B426DD">
        <w:t xml:space="preserve"> Unless Type C (curb mix) is specified by the Engineer in the contract plans and specifications, SM9.0, SM-9.5, and SM-12.5 mix types are acceptable for use in the construction of asphalt curbing.</w:t>
      </w:r>
    </w:p>
    <w:p w14:paraId="646EB0B1" w14:textId="77777777" w:rsidR="00AD6333" w:rsidRPr="00B426DD" w:rsidRDefault="00AD6333" w:rsidP="00AD6333">
      <w:pPr>
        <w:suppressAutoHyphens/>
        <w:ind w:left="720" w:right="18" w:hanging="360"/>
        <w:jc w:val="both"/>
      </w:pPr>
    </w:p>
    <w:p w14:paraId="057D7083" w14:textId="77777777" w:rsidR="00AD6333" w:rsidRPr="00B426DD" w:rsidRDefault="00AD6333" w:rsidP="00AD6333">
      <w:pPr>
        <w:suppressAutoHyphens/>
        <w:ind w:left="720" w:right="18" w:hanging="360"/>
        <w:jc w:val="both"/>
      </w:pPr>
      <w:r w:rsidRPr="00B426DD">
        <w:t>(b)</w:t>
      </w:r>
      <w:r w:rsidRPr="00B426DD">
        <w:tab/>
      </w:r>
      <w:r w:rsidRPr="00B426DD">
        <w:rPr>
          <w:b/>
        </w:rPr>
        <w:t>Types IM-19.0A, IM-19.0D, and IM-19.0E asphalt concrete</w:t>
      </w:r>
      <w:r w:rsidRPr="00B426DD">
        <w:t xml:space="preserve"> shall consist of crushed stone, crushed slag, or crushed gravel and fine aggregate, slag or stone screenings, or a combination thereof combined with asphalt cement.</w:t>
      </w:r>
    </w:p>
    <w:p w14:paraId="38520EE2" w14:textId="77777777" w:rsidR="00AD6333" w:rsidRPr="00B426DD" w:rsidRDefault="00AD6333" w:rsidP="00AD6333">
      <w:pPr>
        <w:suppressAutoHyphens/>
        <w:ind w:left="720"/>
        <w:jc w:val="both"/>
        <w:rPr>
          <w:sz w:val="16"/>
        </w:rPr>
      </w:pPr>
    </w:p>
    <w:p w14:paraId="3F11BDE8" w14:textId="77777777" w:rsidR="00AD6333" w:rsidRPr="00B426DD" w:rsidRDefault="00AD6333" w:rsidP="00AD6333">
      <w:pPr>
        <w:ind w:left="720"/>
        <w:jc w:val="both"/>
      </w:pPr>
      <w:r w:rsidRPr="00B426DD">
        <w:rPr>
          <w:b/>
        </w:rPr>
        <w:t>NOTE</w:t>
      </w:r>
      <w:r w:rsidRPr="00B426DD">
        <w:t xml:space="preserve">:  At the discretion of the Engineer, an intermediate mix may be designated as </w:t>
      </w:r>
      <w:proofErr w:type="gramStart"/>
      <w:r w:rsidRPr="00B426DD">
        <w:t>either SM</w:t>
      </w:r>
      <w:proofErr w:type="gramEnd"/>
      <w:r w:rsidRPr="00B426DD">
        <w:t>-19.0A, SM-19.0D or SM-19.0E.  When designated as such, no more than 5 percent of the aggregate retained on the No. 4 sieve may be polish susceptible.  All material passing the No. 4 sieve may be polish susceptible.</w:t>
      </w:r>
    </w:p>
    <w:p w14:paraId="26AF43E6" w14:textId="77777777" w:rsidR="00AD6333" w:rsidRPr="00B426DD" w:rsidRDefault="00AD6333" w:rsidP="00AD6333">
      <w:pPr>
        <w:suppressAutoHyphens/>
        <w:ind w:left="360"/>
        <w:jc w:val="both"/>
      </w:pPr>
    </w:p>
    <w:p w14:paraId="2CCCA77F" w14:textId="77777777" w:rsidR="00AD6333" w:rsidRPr="00B426DD" w:rsidRDefault="00AD6333" w:rsidP="00AD6333">
      <w:pPr>
        <w:suppressAutoHyphens/>
        <w:ind w:left="720" w:hanging="360"/>
        <w:jc w:val="both"/>
      </w:pPr>
      <w:r w:rsidRPr="00B426DD">
        <w:t>(c)</w:t>
      </w:r>
      <w:r w:rsidRPr="00B426DD">
        <w:tab/>
      </w:r>
      <w:r w:rsidRPr="00B426DD">
        <w:rPr>
          <w:b/>
        </w:rPr>
        <w:t>Types BM-25.0A and BM-25.0D</w:t>
      </w:r>
      <w:r w:rsidRPr="00B426DD">
        <w:t xml:space="preserve"> </w:t>
      </w:r>
      <w:r w:rsidRPr="00B426DD">
        <w:rPr>
          <w:b/>
        </w:rPr>
        <w:t>asphalt concrete</w:t>
      </w:r>
      <w:r w:rsidRPr="00B426DD">
        <w:t xml:space="preserve"> shall consist of crushed stone, crushed slag, or crushed gravel and fine aggregate, slag or stone screenings, or a combination thereof combined with asphalt cement.</w:t>
      </w:r>
    </w:p>
    <w:p w14:paraId="42427DEA" w14:textId="77777777" w:rsidR="00AD6333" w:rsidRPr="00B426DD" w:rsidRDefault="00AD6333" w:rsidP="00AD6333">
      <w:pPr>
        <w:suppressAutoHyphens/>
        <w:ind w:left="720" w:hanging="360"/>
        <w:jc w:val="both"/>
      </w:pPr>
    </w:p>
    <w:p w14:paraId="0BE55E7D" w14:textId="77777777" w:rsidR="00AD6333" w:rsidRPr="00B426DD" w:rsidRDefault="00AD6333" w:rsidP="00AD6333">
      <w:pPr>
        <w:suppressAutoHyphens/>
        <w:ind w:left="720" w:hanging="360"/>
        <w:jc w:val="both"/>
      </w:pPr>
      <w:r w:rsidRPr="00B426DD">
        <w:t>(d)</w:t>
      </w:r>
      <w:r w:rsidRPr="00B426DD">
        <w:tab/>
      </w:r>
      <w:r w:rsidRPr="00B426DD">
        <w:rPr>
          <w:b/>
        </w:rPr>
        <w:t>Type C (curb mix)</w:t>
      </w:r>
      <w:r w:rsidRPr="00B426DD">
        <w:t xml:space="preserve"> </w:t>
      </w:r>
      <w:r w:rsidRPr="00B426DD">
        <w:rPr>
          <w:b/>
        </w:rPr>
        <w:t>asphalt concrete</w:t>
      </w:r>
      <w:r w:rsidRPr="00B426DD">
        <w:t xml:space="preserve"> shall consist of a blend of No. 78 or No. 8 crushed aggregate, No. 10 crushed aggregate, fine aggregate, mineral filler, and a stabilizing additive from the Department’s approved list found in the Materials Division’s Manual of Instructions combined with 6.0 to 9.0 percent of PG 64S-22.  This mix does not require a volumetric mix design or volumetric testing under the SUPERPAVE system.</w:t>
      </w:r>
    </w:p>
    <w:p w14:paraId="7966AB23" w14:textId="77777777" w:rsidR="00AD6333" w:rsidRPr="00B426DD" w:rsidRDefault="00AD6333" w:rsidP="00AD6333">
      <w:pPr>
        <w:suppressAutoHyphens/>
        <w:ind w:left="360" w:hanging="360"/>
        <w:jc w:val="both"/>
      </w:pPr>
    </w:p>
    <w:p w14:paraId="72C053B9" w14:textId="77777777" w:rsidR="00AD6333" w:rsidRPr="00B426DD" w:rsidRDefault="00AD6333" w:rsidP="00AD6333">
      <w:pPr>
        <w:autoSpaceDE w:val="0"/>
        <w:autoSpaceDN w:val="0"/>
        <w:adjustRightInd w:val="0"/>
        <w:ind w:left="720" w:hanging="360"/>
        <w:jc w:val="both"/>
      </w:pPr>
      <w:r w:rsidRPr="00B426DD">
        <w:t>(e)</w:t>
      </w:r>
      <w:r w:rsidRPr="00B426DD">
        <w:tab/>
      </w:r>
      <w:r w:rsidRPr="00B426DD">
        <w:rPr>
          <w:b/>
        </w:rPr>
        <w:t>Type SM-9.5, SM-12.5, IM-19.0 and BM-25.0 asphalt concrete</w:t>
      </w:r>
      <w:r w:rsidRPr="00B426DD">
        <w:t xml:space="preserve"> may be designated E (polymer modified), or stabilized (S).  Asphalt concrete mixtures with the E designation may not be stabilized.</w:t>
      </w:r>
    </w:p>
    <w:p w14:paraId="5758E3B5" w14:textId="77777777" w:rsidR="00AD6333" w:rsidRPr="00B426DD" w:rsidRDefault="00AD6333" w:rsidP="00AD6333">
      <w:pPr>
        <w:autoSpaceDE w:val="0"/>
        <w:autoSpaceDN w:val="0"/>
        <w:adjustRightInd w:val="0"/>
        <w:ind w:left="1080" w:hanging="360"/>
        <w:jc w:val="both"/>
      </w:pPr>
    </w:p>
    <w:p w14:paraId="08246834" w14:textId="77777777" w:rsidR="00AD6333" w:rsidRPr="00B426DD" w:rsidRDefault="00AD6333" w:rsidP="00AD6333">
      <w:pPr>
        <w:autoSpaceDE w:val="0"/>
        <w:autoSpaceDN w:val="0"/>
        <w:adjustRightInd w:val="0"/>
        <w:ind w:left="1080" w:hanging="360"/>
        <w:jc w:val="both"/>
      </w:pPr>
      <w:r w:rsidRPr="00B426DD">
        <w:t>1.</w:t>
      </w:r>
      <w:r w:rsidRPr="00B426DD">
        <w:tab/>
      </w:r>
      <w:r w:rsidRPr="00B426DD">
        <w:rPr>
          <w:b/>
        </w:rPr>
        <w:t xml:space="preserve">Type E designated mixtures </w:t>
      </w:r>
      <w:r w:rsidRPr="00B426DD">
        <w:t>shall consist of mixes incorporating a neat asphalt material with polymer modification complying with the requirements of PG 64E-22 and have a rolling thin film oven test residue elastic recovery at 77 degrees F of a minimum of 70 percent when tested in accordance with ASTM D 6084 procedure A</w:t>
      </w:r>
      <w:proofErr w:type="gramStart"/>
      <w:r w:rsidRPr="00B426DD">
        <w:t>..</w:t>
      </w:r>
      <w:proofErr w:type="gramEnd"/>
      <w:r w:rsidRPr="00B426DD">
        <w:t xml:space="preserve"> E designated mixtures shall not contain more than 15 percent reclaimed asphalt pavement (RAP) material (by weight) or 3% recycled asphalt shingles (RAS) (by weight).</w:t>
      </w:r>
    </w:p>
    <w:p w14:paraId="77BE575F" w14:textId="77777777" w:rsidR="00AD6333" w:rsidRPr="00B426DD" w:rsidRDefault="00AD6333" w:rsidP="00AD6333">
      <w:pPr>
        <w:autoSpaceDE w:val="0"/>
        <w:autoSpaceDN w:val="0"/>
        <w:adjustRightInd w:val="0"/>
        <w:ind w:left="1080" w:hanging="360"/>
        <w:jc w:val="both"/>
      </w:pPr>
    </w:p>
    <w:p w14:paraId="5C2AD876" w14:textId="77777777" w:rsidR="00AD6333" w:rsidRPr="00B426DD" w:rsidRDefault="00AD6333" w:rsidP="00AD6333">
      <w:pPr>
        <w:autoSpaceDE w:val="0"/>
        <w:autoSpaceDN w:val="0"/>
        <w:adjustRightInd w:val="0"/>
        <w:ind w:left="1080" w:hanging="360"/>
        <w:jc w:val="both"/>
      </w:pPr>
      <w:r w:rsidRPr="00B426DD">
        <w:t>2.</w:t>
      </w:r>
      <w:r w:rsidRPr="00B426DD">
        <w:tab/>
      </w:r>
      <w:r w:rsidRPr="00B426DD">
        <w:rPr>
          <w:b/>
          <w:bCs/>
        </w:rPr>
        <w:t xml:space="preserve">Type (S) asphalt mixtures </w:t>
      </w:r>
      <w:r w:rsidRPr="00B426DD">
        <w:t>shall consist of mixes incorporating a stabilizing additive from the Department’s approved list found in the Materials Division’s Manual of Instructions.  These mixes shall be designated with an (S) following the standard mix designation.  The minimum required additive shall be as specified on the Department’s approved list found in the Materials Division’s Manual of Instructions.</w:t>
      </w:r>
    </w:p>
    <w:p w14:paraId="72BF17EE" w14:textId="77777777" w:rsidR="00AD6333" w:rsidRPr="00B426DD" w:rsidRDefault="00AD6333" w:rsidP="00AD6333">
      <w:pPr>
        <w:ind w:left="1080" w:hanging="360"/>
        <w:jc w:val="both"/>
      </w:pPr>
    </w:p>
    <w:p w14:paraId="28060956" w14:textId="77777777" w:rsidR="00AD6333" w:rsidRPr="00B426DD" w:rsidRDefault="00AD6333" w:rsidP="00AD6333">
      <w:pPr>
        <w:autoSpaceDE w:val="0"/>
        <w:autoSpaceDN w:val="0"/>
        <w:adjustRightInd w:val="0"/>
        <w:ind w:left="1080" w:hanging="360"/>
        <w:jc w:val="both"/>
      </w:pPr>
      <w:r w:rsidRPr="00B426DD">
        <w:t>3.</w:t>
      </w:r>
      <w:r w:rsidRPr="00B426DD">
        <w:tab/>
      </w:r>
      <w:r w:rsidRPr="00B426DD">
        <w:rPr>
          <w:b/>
          <w:bCs/>
        </w:rPr>
        <w:t xml:space="preserve">Type L asphalt mixtures </w:t>
      </w:r>
      <w:r w:rsidRPr="00B426DD">
        <w:t xml:space="preserve">will be allowed to contain a 100 percent polishing </w:t>
      </w:r>
      <w:proofErr w:type="gramStart"/>
      <w:r w:rsidRPr="00B426DD">
        <w:t>coarse</w:t>
      </w:r>
      <w:proofErr w:type="gramEnd"/>
      <w:r w:rsidRPr="00B426DD">
        <w:t xml:space="preserve"> and fine aggregate.  These mixes shall be designated with </w:t>
      </w:r>
      <w:proofErr w:type="gramStart"/>
      <w:r w:rsidRPr="00B426DD">
        <w:t>a</w:t>
      </w:r>
      <w:proofErr w:type="gramEnd"/>
      <w:r w:rsidRPr="00B426DD">
        <w:t xml:space="preserve"> L following the standard mix designation.</w:t>
      </w:r>
    </w:p>
    <w:p w14:paraId="0AA0F619" w14:textId="77777777" w:rsidR="00AD6333" w:rsidRPr="00B426DD" w:rsidRDefault="00AD6333" w:rsidP="00AD6333"/>
    <w:p w14:paraId="5C0DC5FE" w14:textId="77777777" w:rsidR="00AD6333" w:rsidRPr="00B426DD" w:rsidRDefault="00AD6333" w:rsidP="00AD6333"/>
    <w:p w14:paraId="177181DC" w14:textId="77777777" w:rsidR="00AD6333" w:rsidRPr="00B426DD" w:rsidRDefault="00AD6333" w:rsidP="00AD6333">
      <w:r w:rsidRPr="00B426DD">
        <w:rPr>
          <w:b/>
        </w:rPr>
        <w:t>211.05</w:t>
      </w:r>
      <w:r w:rsidRPr="00B426DD">
        <w:rPr>
          <w:b/>
          <w:spacing w:val="-3"/>
        </w:rPr>
        <w:t>—</w:t>
      </w:r>
      <w:r w:rsidRPr="00B426DD">
        <w:rPr>
          <w:b/>
        </w:rPr>
        <w:t>Testing</w:t>
      </w:r>
    </w:p>
    <w:p w14:paraId="788F8D91" w14:textId="77777777" w:rsidR="00AD6333" w:rsidRPr="00B426DD" w:rsidRDefault="00AD6333" w:rsidP="00AD6333">
      <w:pPr>
        <w:suppressAutoHyphens/>
        <w:jc w:val="both"/>
      </w:pPr>
    </w:p>
    <w:p w14:paraId="3636D9CE" w14:textId="77777777" w:rsidR="00AD6333" w:rsidRPr="00B426DD" w:rsidRDefault="00AD6333" w:rsidP="00AD6333">
      <w:pPr>
        <w:suppressAutoHyphens/>
        <w:jc w:val="both"/>
      </w:pPr>
      <w:r w:rsidRPr="00B426DD">
        <w:t>The Contractor shall provide the quality control and quality assurance necessary for the Department to determine conformance with the required grading, asphalt content, and temperature properties for asphalt concrete.</w:t>
      </w:r>
    </w:p>
    <w:p w14:paraId="714E7D7D" w14:textId="77777777" w:rsidR="00AD6333" w:rsidRPr="00B426DD" w:rsidRDefault="00AD6333" w:rsidP="00AD6333">
      <w:pPr>
        <w:suppressAutoHyphens/>
        <w:jc w:val="both"/>
      </w:pPr>
    </w:p>
    <w:p w14:paraId="6B311374" w14:textId="77777777" w:rsidR="00AD6333" w:rsidRPr="00B426DD" w:rsidRDefault="00AD6333" w:rsidP="00AD6333">
      <w:pPr>
        <w:autoSpaceDE w:val="0"/>
        <w:autoSpaceDN w:val="0"/>
        <w:adjustRightInd w:val="0"/>
        <w:jc w:val="both"/>
      </w:pPr>
      <w:r w:rsidRPr="00B426DD">
        <w:t>The Contractor shall have a Department-certified Asphalt Mix Design Technician for designing and adjusting mixes as necessary.  The Asphalt Mix Design Technician or Asphalt Plant Level II Technician may perform testing of asphalt mixes.  The Asphalt Mix Design Technician shall be responsible for reviewing and approving the results of all testing.  The Asphalt Mix Design Technician shall be available and have direct communication with the plant for making necessary adjustments in the asphalt concrete mixes at the mixing plant.  The Asphalt Mix Design Technician and Asphalt Plant Level II Technician shall each be capable of conducting any tests necessary to put the plant into operation; however, the Asphalt Mix Design Technician shall be responsible for producing a mixture that complies with the requirements of these Specifications.  The Department will award certification.</w:t>
      </w:r>
    </w:p>
    <w:p w14:paraId="54C42A79" w14:textId="77777777" w:rsidR="00AD6333" w:rsidRPr="00B426DD" w:rsidRDefault="00AD6333" w:rsidP="00AD6333">
      <w:pPr>
        <w:suppressAutoHyphens/>
        <w:jc w:val="both"/>
      </w:pPr>
    </w:p>
    <w:p w14:paraId="049E3C00" w14:textId="77777777" w:rsidR="00AD6333" w:rsidRPr="00B426DD" w:rsidRDefault="00AD6333" w:rsidP="00AD6333">
      <w:pPr>
        <w:suppressAutoHyphens/>
        <w:jc w:val="both"/>
      </w:pPr>
      <w:r w:rsidRPr="00B426DD">
        <w:t>The Contractor shall maintain all records and test results associated with the material production and shall maintain appropriate current quality control charts.  Test results and control charts shall be available for review by the Engineer.</w:t>
      </w:r>
    </w:p>
    <w:p w14:paraId="45708FE3" w14:textId="77777777" w:rsidR="00AD6333" w:rsidRPr="00B426DD" w:rsidRDefault="00AD6333" w:rsidP="00AD6333">
      <w:pPr>
        <w:suppressAutoHyphens/>
        <w:jc w:val="both"/>
      </w:pPr>
    </w:p>
    <w:p w14:paraId="0A4CC0AC" w14:textId="77777777" w:rsidR="00AD6333" w:rsidRPr="00B426DD" w:rsidRDefault="00AD6333" w:rsidP="00AD6333">
      <w:pPr>
        <w:suppressAutoHyphens/>
        <w:jc w:val="both"/>
      </w:pPr>
      <w:r w:rsidRPr="00B426DD">
        <w:t>The Contractor shall execute a quality control plan of process inspections and tests, including the determination of SUPERPAVE properties.  The results of the SUPERPAVE</w:t>
      </w:r>
      <w:r w:rsidRPr="00B426DD">
        <w:rPr>
          <w:i/>
        </w:rPr>
        <w:t xml:space="preserve"> </w:t>
      </w:r>
      <w:r w:rsidRPr="00B426DD">
        <w:t>tests shall be used, along with the results of other quality control efforts, to achieve and maintain the quality of the mixture being produced.</w:t>
      </w:r>
    </w:p>
    <w:p w14:paraId="3D884BB8" w14:textId="77777777" w:rsidR="00AD6333" w:rsidRPr="00B426DD" w:rsidRDefault="00AD6333" w:rsidP="00AD6333">
      <w:pPr>
        <w:suppressAutoHyphens/>
        <w:jc w:val="both"/>
      </w:pPr>
    </w:p>
    <w:p w14:paraId="30CDA564" w14:textId="77777777" w:rsidR="00AD6333" w:rsidRPr="00B426DD" w:rsidRDefault="00AD6333" w:rsidP="00AD6333">
      <w:pPr>
        <w:suppressAutoHyphens/>
        <w:jc w:val="both"/>
      </w:pPr>
      <w:r w:rsidRPr="00B426DD">
        <w:t xml:space="preserve">The Contractor shall perform at least one field SUPERPAVE test per day per mix or per 1,000 tons per mix if more than 1,000 tons of a mix is produced per day.  Aging as described in AASHTO R30 shall not be performed.  If less than 300 tons of asphalt mixture is produced under a single job-mix formula in a day, field SUPERPAVE testing will not be required on that day.  That day’s tonnage shall be added to subsequent production.  When the accumulated tonnage exceeds 300 tons, minimum testing frequency shall apply.  Field SUPERPAVE test results shall be plotted and displayed in control chart form in the plant immediately following the completion of each individual test.  The tests shall determine asphalt content in percentages to the nearest </w:t>
      </w:r>
      <w:proofErr w:type="gramStart"/>
      <w:r w:rsidRPr="00B426DD">
        <w:t>0.01 .</w:t>
      </w:r>
      <w:proofErr w:type="gramEnd"/>
      <w:r w:rsidRPr="00B426DD">
        <w:t xml:space="preserve">  The tests shall determine VTM, VMA, VFA, and F/</w:t>
      </w:r>
      <w:proofErr w:type="gramStart"/>
      <w:r w:rsidRPr="00B426DD">
        <w:t>A</w:t>
      </w:r>
      <w:proofErr w:type="gramEnd"/>
      <w:r w:rsidRPr="00B426DD">
        <w:t xml:space="preserve"> in percentages to the nearest 0.1 percent.  The Department will conduct on-site inspections so the Contractor’s Asphalt Mix Design Technician can demonstrate knowledge of the SUPERPAVE mix design and production requirements on Department-supplied mixtures.</w:t>
      </w:r>
    </w:p>
    <w:p w14:paraId="5C4EB51C" w14:textId="77777777" w:rsidR="00AD6333" w:rsidRPr="00B426DD" w:rsidRDefault="00AD6333" w:rsidP="00AD6333">
      <w:pPr>
        <w:suppressAutoHyphens/>
        <w:jc w:val="both"/>
      </w:pPr>
    </w:p>
    <w:p w14:paraId="5286CD76" w14:textId="77777777" w:rsidR="00AD6333" w:rsidRPr="00B426DD" w:rsidRDefault="00AD6333" w:rsidP="00AD6333">
      <w:pPr>
        <w:tabs>
          <w:tab w:val="left" w:pos="0"/>
        </w:tabs>
        <w:jc w:val="both"/>
      </w:pPr>
      <w:r w:rsidRPr="00B426DD">
        <w:t xml:space="preserve">Aggregate specific gravity and aggregate property tests shall be conducted by a Department-certified Aggregate Properties Technician or Asphalt Mix Design Technician on each aggregate component (including RAP) or total aggregate mixture once at mix design stage and once prior to beginning production in each calendar year.  Sand equivalent shall not be determined on RAP.  In addition, for each 50,000 tons of each aggregate size used at each plant, aggregate specific gravity and the results of aggregate property tests shall be reported for each aggregate component or the total aggregate mixture.  Otherwise, if the </w:t>
      </w:r>
      <w:proofErr w:type="gramStart"/>
      <w:r w:rsidRPr="00B426DD">
        <w:t>total blend</w:t>
      </w:r>
      <w:proofErr w:type="gramEnd"/>
      <w:r w:rsidRPr="00B426DD">
        <w:t xml:space="preserve"> (cold feed) is used to determine aggregate specific gravity and aggregate properties, these tests shall be run for each 50,000 tons of the total blend.</w:t>
      </w:r>
    </w:p>
    <w:p w14:paraId="1884FCFD" w14:textId="77777777" w:rsidR="00AD6333" w:rsidRPr="00B426DD" w:rsidRDefault="00AD6333" w:rsidP="00AD6333">
      <w:pPr>
        <w:suppressAutoHyphens/>
        <w:jc w:val="both"/>
      </w:pPr>
    </w:p>
    <w:p w14:paraId="40EA3693" w14:textId="77777777" w:rsidR="00AD6333" w:rsidRPr="00B426DD" w:rsidRDefault="00AD6333" w:rsidP="00AD6333">
      <w:pPr>
        <w:suppressAutoHyphens/>
        <w:jc w:val="both"/>
        <w:rPr>
          <w:strike/>
        </w:rPr>
      </w:pPr>
      <w:r w:rsidRPr="00B426DD">
        <w:t xml:space="preserve">Field SUPERPAVE tests shall be performed to N </w:t>
      </w:r>
      <w:r w:rsidRPr="00B426DD">
        <w:rPr>
          <w:vertAlign w:val="subscript"/>
        </w:rPr>
        <w:t>design</w:t>
      </w:r>
      <w:r w:rsidRPr="00B426DD">
        <w:t xml:space="preserve"> gyrations as specified in Table II-14.</w:t>
      </w:r>
    </w:p>
    <w:p w14:paraId="743C75DF" w14:textId="77777777" w:rsidR="00AD6333" w:rsidRPr="00B426DD" w:rsidRDefault="00AD6333" w:rsidP="00AD6333">
      <w:pPr>
        <w:suppressAutoHyphens/>
        <w:jc w:val="both"/>
      </w:pPr>
    </w:p>
    <w:p w14:paraId="4E82EF5C" w14:textId="77777777" w:rsidR="00AD6333" w:rsidRPr="00B426DD" w:rsidRDefault="00AD6333" w:rsidP="00AD6333">
      <w:pPr>
        <w:suppressAutoHyphens/>
        <w:jc w:val="both"/>
      </w:pPr>
      <w:r w:rsidRPr="00B426DD">
        <w:rPr>
          <w:rFonts w:cs="Arial"/>
        </w:rPr>
        <w:t>For surface mixes, permeability test data shall be submitted in accordance with VTM 120 using either single point verification or the regression method for each surface mix having a different gradation.</w:t>
      </w:r>
      <w:r w:rsidRPr="00B426DD">
        <w:t xml:space="preserve">  </w:t>
      </w:r>
    </w:p>
    <w:p w14:paraId="1025864C" w14:textId="77777777" w:rsidR="00AD6333" w:rsidRPr="00B426DD" w:rsidRDefault="00AD6333" w:rsidP="00AD6333">
      <w:pPr>
        <w:suppressAutoHyphens/>
        <w:jc w:val="both"/>
      </w:pPr>
    </w:p>
    <w:p w14:paraId="0A9DDE57" w14:textId="77777777" w:rsidR="00AD6333" w:rsidRPr="00B426DD" w:rsidRDefault="00AD6333" w:rsidP="00AD6333">
      <w:pPr>
        <w:suppressAutoHyphens/>
        <w:jc w:val="both"/>
      </w:pPr>
      <w:r w:rsidRPr="00B426DD">
        <w:t>A minimum of one permeability samples will be taken and test run in the first lot, and every other lot thereafter, and results submitted to the District Materials Engineer.</w:t>
      </w:r>
    </w:p>
    <w:p w14:paraId="65676314" w14:textId="77777777" w:rsidR="00AD6333" w:rsidRPr="00B426DD" w:rsidRDefault="00AD6333" w:rsidP="00AD6333">
      <w:pPr>
        <w:suppressAutoHyphens/>
        <w:jc w:val="both"/>
      </w:pPr>
    </w:p>
    <w:p w14:paraId="4A50EE4D" w14:textId="77777777" w:rsidR="00AD6333" w:rsidRPr="00B426DD" w:rsidRDefault="00AD6333" w:rsidP="00AD6333">
      <w:pPr>
        <w:jc w:val="both"/>
      </w:pPr>
    </w:p>
    <w:p w14:paraId="1DD2D95D" w14:textId="77777777" w:rsidR="00AD6333" w:rsidRPr="00B426DD" w:rsidRDefault="00AD6333" w:rsidP="00AD6333">
      <w:r w:rsidRPr="00B426DD">
        <w:rPr>
          <w:b/>
        </w:rPr>
        <w:t>211.06</w:t>
      </w:r>
      <w:r w:rsidRPr="00B426DD">
        <w:rPr>
          <w:b/>
          <w:spacing w:val="-3"/>
        </w:rPr>
        <w:t>—</w:t>
      </w:r>
      <w:r w:rsidRPr="00B426DD">
        <w:rPr>
          <w:b/>
        </w:rPr>
        <w:t>Tests</w:t>
      </w:r>
    </w:p>
    <w:p w14:paraId="3CE99303" w14:textId="77777777" w:rsidR="00AD6333" w:rsidRPr="00B426DD" w:rsidRDefault="00AD6333" w:rsidP="00AD6333">
      <w:pPr>
        <w:suppressAutoHyphens/>
        <w:rPr>
          <w:sz w:val="16"/>
        </w:rPr>
      </w:pPr>
    </w:p>
    <w:p w14:paraId="67B9A5D7" w14:textId="77777777" w:rsidR="00AD6333" w:rsidRPr="00B426DD" w:rsidRDefault="00AD6333" w:rsidP="00AD6333">
      <w:pPr>
        <w:suppressAutoHyphens/>
        <w:jc w:val="both"/>
      </w:pPr>
      <w:r w:rsidRPr="00B426DD">
        <w:t>The Department may sample materials entering into the composition of the asphalt concrete, the mixture, or the completed pavement.  The Contractor shall cooperate with the Engineer in obtaining these samples.  When samples are obtained from the pavement by coring, the resulting voids shall be filled and refinished by the Contractor without additional compensation.</w:t>
      </w:r>
    </w:p>
    <w:p w14:paraId="581C1B72" w14:textId="77777777" w:rsidR="00AD6333" w:rsidRPr="00B426DD" w:rsidRDefault="00AD6333" w:rsidP="00AD6333">
      <w:pPr>
        <w:suppressAutoHyphens/>
        <w:jc w:val="both"/>
      </w:pPr>
    </w:p>
    <w:p w14:paraId="4955C54C" w14:textId="77777777" w:rsidR="00AD6333" w:rsidRPr="00B426DD" w:rsidRDefault="00AD6333" w:rsidP="00AD6333">
      <w:pPr>
        <w:jc w:val="both"/>
      </w:pPr>
      <w:proofErr w:type="spellStart"/>
      <w:r w:rsidRPr="00B426DD">
        <w:t>Abson</w:t>
      </w:r>
      <w:proofErr w:type="spellEnd"/>
      <w:r w:rsidRPr="00B426DD">
        <w:t xml:space="preserve"> recovery samples shall be PG graded according to the requirements of AASHTO M 322-14.  Samples meeting the required grades specified in Section 211.01 shall be acceptable.</w:t>
      </w:r>
    </w:p>
    <w:p w14:paraId="7A7EC920" w14:textId="77777777" w:rsidR="00AD6333" w:rsidRPr="00B426DD" w:rsidRDefault="00AD6333" w:rsidP="00AD6333">
      <w:pPr>
        <w:suppressAutoHyphens/>
        <w:jc w:val="both"/>
      </w:pPr>
    </w:p>
    <w:p w14:paraId="6CF6CCA1" w14:textId="77777777" w:rsidR="00AD6333" w:rsidRPr="00B426DD" w:rsidRDefault="00AD6333" w:rsidP="00AD6333">
      <w:pPr>
        <w:suppressAutoHyphens/>
        <w:jc w:val="both"/>
      </w:pPr>
      <w:r w:rsidRPr="00B426DD">
        <w:t>When the Department performs PG grading on the asphalt in a Contractor’s liquid asphalt storage tank, the Engineer will notify the asphalt concrete producer and binder supplier if tests indicate that the binder properties of the asphalt material differ from those of the approved job-mix.  The asphalt concrete producer and binder supplier shall determine what corrective action must be taken with the approval of the Engineer.</w:t>
      </w:r>
    </w:p>
    <w:p w14:paraId="53152E01" w14:textId="77777777" w:rsidR="00AD6333" w:rsidRPr="00B426DD" w:rsidRDefault="00AD6333" w:rsidP="00AD6333">
      <w:pPr>
        <w:suppressAutoHyphens/>
      </w:pPr>
    </w:p>
    <w:p w14:paraId="6E92BD65" w14:textId="77777777" w:rsidR="00AD6333" w:rsidRPr="00B426DD" w:rsidRDefault="00AD6333" w:rsidP="00AD6333">
      <w:pPr>
        <w:suppressAutoHyphens/>
      </w:pPr>
    </w:p>
    <w:p w14:paraId="0E78AE27" w14:textId="77777777" w:rsidR="00AD6333" w:rsidRPr="00B426DD" w:rsidRDefault="00AD6333" w:rsidP="00AD6333">
      <w:r w:rsidRPr="00B426DD">
        <w:rPr>
          <w:b/>
        </w:rPr>
        <w:t>211.07</w:t>
      </w:r>
      <w:r w:rsidRPr="00B426DD">
        <w:rPr>
          <w:b/>
          <w:spacing w:val="-3"/>
        </w:rPr>
        <w:t>—</w:t>
      </w:r>
      <w:r w:rsidRPr="00B426DD">
        <w:rPr>
          <w:b/>
        </w:rPr>
        <w:t>Plant Inspection</w:t>
      </w:r>
    </w:p>
    <w:p w14:paraId="46BDB55B" w14:textId="77777777" w:rsidR="00AD6333" w:rsidRPr="00B426DD" w:rsidRDefault="00AD6333" w:rsidP="00AD6333">
      <w:pPr>
        <w:suppressAutoHyphens/>
        <w:jc w:val="both"/>
      </w:pPr>
    </w:p>
    <w:p w14:paraId="76E33DD2" w14:textId="77777777" w:rsidR="00AD6333" w:rsidRPr="00B426DD" w:rsidRDefault="00AD6333" w:rsidP="00AD6333">
      <w:pPr>
        <w:suppressAutoHyphens/>
        <w:jc w:val="both"/>
      </w:pPr>
      <w:r w:rsidRPr="00B426DD">
        <w:t>The Department will accept the preparation of asphalt concrete mixtures under a quality assurance plan.  The Contractor shall provide a laboratory as specified in Section 106.07.</w:t>
      </w:r>
    </w:p>
    <w:p w14:paraId="06C7925C" w14:textId="77777777" w:rsidR="00AD6333" w:rsidRPr="00B426DD" w:rsidRDefault="00AD6333" w:rsidP="00AD6333">
      <w:pPr>
        <w:suppressAutoHyphens/>
        <w:jc w:val="both"/>
      </w:pPr>
    </w:p>
    <w:p w14:paraId="31468AA5" w14:textId="77777777" w:rsidR="00AD6333" w:rsidRPr="00B426DD" w:rsidRDefault="00AD6333" w:rsidP="00AD6333">
      <w:pPr>
        <w:suppressAutoHyphens/>
        <w:jc w:val="both"/>
      </w:pPr>
      <w:r w:rsidRPr="00B426DD">
        <w:t>In addition, the Contractor shall have all laboratory scales and gyratory compactors</w:t>
      </w:r>
      <w:r w:rsidRPr="00B426DD">
        <w:rPr>
          <w:bCs/>
        </w:rPr>
        <w:t xml:space="preserve"> </w:t>
      </w:r>
      <w:r w:rsidRPr="00B426DD">
        <w:t>calibrated once a year by an independent source.  The Contractor shall maintain the calibration records for 3 years from the date of the last calibration.</w:t>
      </w:r>
    </w:p>
    <w:p w14:paraId="7A41B0C2" w14:textId="77777777" w:rsidR="00AD6333" w:rsidRPr="00B426DD" w:rsidRDefault="00AD6333" w:rsidP="00AD6333">
      <w:pPr>
        <w:suppressAutoHyphens/>
        <w:jc w:val="both"/>
      </w:pPr>
    </w:p>
    <w:p w14:paraId="4526F3FE" w14:textId="77777777" w:rsidR="00AD6333" w:rsidRPr="00B426DD" w:rsidRDefault="00AD6333" w:rsidP="00AD6333">
      <w:pPr>
        <w:suppressAutoHyphens/>
        <w:jc w:val="both"/>
      </w:pPr>
    </w:p>
    <w:p w14:paraId="026B384F" w14:textId="77777777" w:rsidR="00AD6333" w:rsidRPr="00B426DD" w:rsidRDefault="00AD6333" w:rsidP="00AD6333">
      <w:r w:rsidRPr="00B426DD">
        <w:rPr>
          <w:b/>
        </w:rPr>
        <w:t>211.08</w:t>
      </w:r>
      <w:r w:rsidRPr="00B426DD">
        <w:rPr>
          <w:b/>
          <w:spacing w:val="-3"/>
        </w:rPr>
        <w:t>—</w:t>
      </w:r>
      <w:r w:rsidRPr="00B426DD">
        <w:rPr>
          <w:b/>
        </w:rPr>
        <w:t>Acceptance</w:t>
      </w:r>
    </w:p>
    <w:p w14:paraId="665BEACA" w14:textId="77777777" w:rsidR="00AD6333" w:rsidRPr="00B426DD" w:rsidRDefault="00AD6333" w:rsidP="00AD6333">
      <w:pPr>
        <w:suppressAutoHyphens/>
      </w:pPr>
    </w:p>
    <w:p w14:paraId="6F4B3B26" w14:textId="77777777" w:rsidR="00AD6333" w:rsidRPr="00B426DD" w:rsidRDefault="00AD6333" w:rsidP="00AD6333">
      <w:pPr>
        <w:jc w:val="both"/>
        <w:rPr>
          <w:rFonts w:cs="Arial"/>
        </w:rPr>
      </w:pPr>
      <w:r w:rsidRPr="00B426DD">
        <w:rPr>
          <w:rFonts w:cs="Arial"/>
        </w:rPr>
        <w:t xml:space="preserve">Acceptance will be made under the Department’s quality assurance program, which includes the testing of production samples by the Contractor and of monitor samples by the Department.  Sampling and testing for the determination of grading, asphalt cement content, and temperature shall be performed by the Contractor, and the Department will perform independent monitor checks at a laboratory of its choosing.  The Contractor shall input such test results within 24 hours of sampling to the Department through the “Producer Lab Analysis and Information Details” (PLAID) website </w:t>
      </w:r>
      <w:hyperlink r:id="rId15" w:history="1">
        <w:r w:rsidRPr="00B426DD">
          <w:rPr>
            <w:rStyle w:val="Hyperlink"/>
            <w:rFonts w:cs="Arial"/>
            <w:color w:val="auto"/>
          </w:rPr>
          <w:t>https://plaid.vdot.virginia.gov</w:t>
        </w:r>
      </w:hyperlink>
      <w:r w:rsidRPr="00B426DD">
        <w:rPr>
          <w:rFonts w:cs="Arial"/>
        </w:rPr>
        <w:t xml:space="preserve">, unless otherwise approved by the appropriate District Materials Engineer.  </w:t>
      </w:r>
    </w:p>
    <w:p w14:paraId="342903A3" w14:textId="77777777" w:rsidR="00AD6333" w:rsidRPr="00B426DD" w:rsidRDefault="00AD6333" w:rsidP="00AD6333">
      <w:pPr>
        <w:jc w:val="both"/>
        <w:rPr>
          <w:rFonts w:cs="Arial"/>
        </w:rPr>
      </w:pPr>
    </w:p>
    <w:p w14:paraId="247D4E2C" w14:textId="77777777" w:rsidR="00AD6333" w:rsidRPr="00B426DD" w:rsidRDefault="00AD6333" w:rsidP="00AD6333">
      <w:pPr>
        <w:jc w:val="both"/>
        <w:rPr>
          <w:rFonts w:cs="Arial"/>
        </w:rPr>
      </w:pPr>
      <w:r w:rsidRPr="00B426DD">
        <w:rPr>
          <w:rFonts w:cs="Arial"/>
        </w:rPr>
        <w:t xml:space="preserve">Where the Contractor’s test results indicate that the mixture conforms to the gradation, asphalt cement content, and mix temperature requirements of the Specifications, the mixture will be acceptable for these properties; however, nothing herein shall be construed as waiving the requirements of Section 106.06, Section 200.02, Section 200.03, and Section 315 of the Specifications or relieving the Contractor of the contractual obligation to furnish and install a finished functional product that conforms to the requirements of the Contract.  </w:t>
      </w:r>
    </w:p>
    <w:p w14:paraId="762CAC2C" w14:textId="77777777" w:rsidR="00AD6333" w:rsidRPr="00B426DD" w:rsidRDefault="00AD6333" w:rsidP="00AD6333">
      <w:pPr>
        <w:jc w:val="both"/>
        <w:rPr>
          <w:rFonts w:cs="Arial"/>
        </w:rPr>
      </w:pPr>
    </w:p>
    <w:p w14:paraId="2AD60B0C" w14:textId="77777777" w:rsidR="00AD6333" w:rsidRPr="00B426DD" w:rsidRDefault="00AD6333" w:rsidP="00AD6333">
      <w:pPr>
        <w:jc w:val="both"/>
        <w:rPr>
          <w:rFonts w:cs="Arial"/>
        </w:rPr>
      </w:pPr>
      <w:r w:rsidRPr="00B426DD">
        <w:rPr>
          <w:rFonts w:cs="Arial"/>
        </w:rPr>
        <w:t>If a statistical comparative analysis of the Contractor’s test results and the Department’s monitor tests indicate a statistically significant difference in the results and either of the results indicates that the material does not conform to the grading and asphalt cement content requirements of the Specifications, the Department and the Contractor will make an investigation to determine the reason for the difference.  If it is determined from the investigation that the material does not conform to the requirements of the Contract, price adjustments will be made in accordance with the requirements of Section 211.09.</w:t>
      </w:r>
    </w:p>
    <w:p w14:paraId="707296F6" w14:textId="77777777" w:rsidR="00AD6333" w:rsidRPr="00B426DD" w:rsidRDefault="00AD6333" w:rsidP="00AD6333">
      <w:pPr>
        <w:suppressAutoHyphens/>
        <w:jc w:val="both"/>
      </w:pPr>
    </w:p>
    <w:p w14:paraId="77163FC5" w14:textId="77777777" w:rsidR="00AD6333" w:rsidRPr="00B426DD" w:rsidRDefault="00AD6333" w:rsidP="00AD6333">
      <w:pPr>
        <w:jc w:val="both"/>
        <w:rPr>
          <w:rFonts w:cs="Arial"/>
        </w:rPr>
      </w:pPr>
      <w:r w:rsidRPr="00B426DD">
        <w:rPr>
          <w:rFonts w:cs="Arial"/>
        </w:rPr>
        <w:t>Acceptance for gradation and asphalt cement content will be based on the mean of results of eight tests performed on samples taken in a stratified random manner from each 4,000-ton lot (8,000-ton lots may be used when the normal daily production of the source from which the material is being obtained is in excess of 4,000 tons).  , The Contractor shall take samples from the approximate center of the truckload of material unless otherwise approved by the Engineer.  Any statistically acceptable method of randomization may be used to determine when to take the stratified random sample; however, the Department shall be advised of the method to be used prior to the beginning of production.</w:t>
      </w:r>
    </w:p>
    <w:p w14:paraId="2B9951B1" w14:textId="77777777" w:rsidR="00AD6333" w:rsidRPr="00B426DD" w:rsidRDefault="00AD6333" w:rsidP="00AD6333">
      <w:pPr>
        <w:suppressAutoHyphens/>
        <w:jc w:val="both"/>
      </w:pPr>
    </w:p>
    <w:p w14:paraId="33DFC726" w14:textId="77777777" w:rsidR="00AD6333" w:rsidRPr="00B426DD" w:rsidRDefault="00AD6333" w:rsidP="00AD6333">
      <w:pPr>
        <w:suppressAutoHyphens/>
        <w:jc w:val="both"/>
      </w:pPr>
      <w:r w:rsidRPr="00B426DD">
        <w:t>A lot will be considered to be acceptable for gradation and asphalt content if the mean of the test results obtained is within the tolerance allowed for the job-mix formula as specified in Table II-15.</w:t>
      </w:r>
    </w:p>
    <w:p w14:paraId="2AE7BA19" w14:textId="77777777" w:rsidR="00AD6333" w:rsidRPr="00B426DD" w:rsidRDefault="00AD6333" w:rsidP="00AD6333">
      <w:pPr>
        <w:suppressAutoHyphens/>
        <w:jc w:val="both"/>
      </w:pPr>
    </w:p>
    <w:p w14:paraId="16DB1AE4" w14:textId="77777777" w:rsidR="00AD6333" w:rsidRPr="00B426DD" w:rsidRDefault="00AD6333" w:rsidP="00AD6333">
      <w:pPr>
        <w:suppressAutoHyphens/>
        <w:jc w:val="both"/>
        <w:rPr>
          <w:rFonts w:cs="Arial"/>
        </w:rPr>
      </w:pPr>
      <w:r w:rsidRPr="00B426DD">
        <w:t>The temperature of the mixture at the plant shall be controlled to provide load-to-load uniformity during changing weather conditions and surface temperatures.  The maximum temperature of mix designations A and D and base mixes shall not exceed 350</w:t>
      </w:r>
      <w:r w:rsidRPr="00B426DD">
        <w:rPr>
          <w:vertAlign w:val="superscript"/>
        </w:rPr>
        <w:t xml:space="preserve"> </w:t>
      </w:r>
      <w:r w:rsidRPr="00B426DD">
        <w:t>degrees</w:t>
      </w:r>
      <w:r w:rsidRPr="00B426DD">
        <w:rPr>
          <w:vertAlign w:val="superscript"/>
        </w:rPr>
        <w:t xml:space="preserve"> </w:t>
      </w:r>
      <w:r w:rsidRPr="00B426DD">
        <w:t xml:space="preserve">F unless otherwise directed by the Engineer.  </w:t>
      </w:r>
      <w:r w:rsidRPr="00B426DD">
        <w:rPr>
          <w:rFonts w:cs="Arial"/>
        </w:rPr>
        <w:t>The maximum temperature as recommended by the supplier shall not be exceeded for a mix designated E or (S).</w:t>
      </w:r>
    </w:p>
    <w:p w14:paraId="6EA34D14" w14:textId="77777777" w:rsidR="00AD6333" w:rsidRPr="00B426DD" w:rsidRDefault="00AD6333" w:rsidP="00AD6333">
      <w:pPr>
        <w:suppressAutoHyphens/>
        <w:jc w:val="both"/>
      </w:pPr>
    </w:p>
    <w:p w14:paraId="09D0F793" w14:textId="77777777" w:rsidR="00AD6333" w:rsidRPr="00B426DD" w:rsidRDefault="00AD6333" w:rsidP="00AD6333">
      <w:pPr>
        <w:suppressAutoHyphens/>
        <w:jc w:val="both"/>
      </w:pPr>
      <w:r w:rsidRPr="00B426DD">
        <w:t>If the job-mix formula is modified within a lot, the mean test results of the samples taken will be compared to the applicable process tolerance shown in Table II-15.</w:t>
      </w:r>
    </w:p>
    <w:p w14:paraId="30B666E5" w14:textId="77777777" w:rsidR="00AD6333" w:rsidRPr="00B426DD" w:rsidRDefault="00AD6333" w:rsidP="00AD6333">
      <w:pPr>
        <w:suppressAutoHyphens/>
        <w:jc w:val="both"/>
      </w:pPr>
    </w:p>
    <w:p w14:paraId="60962446" w14:textId="77777777" w:rsidR="00AD6333" w:rsidRPr="00B426DD" w:rsidRDefault="00AD6333" w:rsidP="00AD6333">
      <w:pPr>
        <w:suppressAutoHyphens/>
        <w:jc w:val="both"/>
      </w:pPr>
      <w:r w:rsidRPr="00B426DD">
        <w:t>Asphalt content will be measured as extractable asphalt or weight after ignition.</w:t>
      </w:r>
    </w:p>
    <w:p w14:paraId="7AFA7D66" w14:textId="77777777" w:rsidR="00AD6333" w:rsidRPr="00B426DD" w:rsidRDefault="00AD6333" w:rsidP="00AD6333">
      <w:pPr>
        <w:suppressAutoHyphens/>
        <w:jc w:val="both"/>
      </w:pPr>
    </w:p>
    <w:p w14:paraId="76A9A870" w14:textId="77777777" w:rsidR="00AD6333" w:rsidRPr="00B426DD" w:rsidRDefault="00AD6333" w:rsidP="00AD6333">
      <w:pPr>
        <w:suppressAutoHyphens/>
        <w:jc w:val="both"/>
      </w:pPr>
      <w:r w:rsidRPr="00B426DD">
        <w:t>Field SUPERPAVE tests will be performed by the Department in accordance with the requirements of AASHTO R35 during the production of the approved job mixes designed by the SUPERPAVE method.  Aging, as</w:t>
      </w:r>
      <w:r w:rsidRPr="00B426DD">
        <w:rPr>
          <w:i/>
        </w:rPr>
        <w:t xml:space="preserve"> </w:t>
      </w:r>
      <w:r w:rsidRPr="00B426DD">
        <w:t>described in AASHTO R30</w:t>
      </w:r>
      <w:r w:rsidRPr="00B426DD">
        <w:rPr>
          <w:i/>
        </w:rPr>
        <w:t xml:space="preserve">, </w:t>
      </w:r>
      <w:r w:rsidRPr="00B426DD">
        <w:t>will not be performed.  Should any field</w:t>
      </w:r>
      <w:r w:rsidRPr="00B426DD">
        <w:rPr>
          <w:i/>
        </w:rPr>
        <w:t xml:space="preserve"> </w:t>
      </w:r>
      <w:r w:rsidRPr="00B426DD">
        <w:t>SUPERPAVE test fail with regard to the limits specified in Table II-14, the Department may require that production be stopped until necessary corrective action is taken by the Contractor.  The Engineer will investigate and determine the acceptability of material placed and represented by failing field SUPERPAVE test results.</w:t>
      </w:r>
    </w:p>
    <w:p w14:paraId="65AFD097" w14:textId="77777777" w:rsidR="00AD6333" w:rsidRPr="00B426DD" w:rsidRDefault="00AD6333" w:rsidP="00AD6333">
      <w:pPr>
        <w:suppressAutoHyphens/>
        <w:jc w:val="both"/>
      </w:pPr>
    </w:p>
    <w:p w14:paraId="24E20D18" w14:textId="77777777" w:rsidR="00AD6333" w:rsidRPr="00B426DD" w:rsidRDefault="00AD6333" w:rsidP="00AD6333">
      <w:pPr>
        <w:suppressAutoHyphens/>
        <w:jc w:val="both"/>
      </w:pPr>
      <w:r w:rsidRPr="00B426DD">
        <w:t xml:space="preserve">Should visual examination by the Engineer reveal that the material in any load or portion of the paved roadway is obviously contaminated or segregated, that load or portion of the paved roadway will be rejected without additional sampling or testing of the </w:t>
      </w:r>
      <w:proofErr w:type="gramStart"/>
      <w:r w:rsidRPr="00B426DD">
        <w:t>lot.</w:t>
      </w:r>
      <w:proofErr w:type="gramEnd"/>
      <w:r w:rsidRPr="00B426DD">
        <w:t xml:space="preserve">  If it is necessary to determine the gradation or asphalt content of the material in any load or portion of the paved roadway, samples will be taken and tested and the results will be compared to the requirements of the approved job-mix formula.  The results obtained in the testing will apply only to the material in question.</w:t>
      </w:r>
    </w:p>
    <w:p w14:paraId="0F1D1C33" w14:textId="77777777" w:rsidR="00AD6333" w:rsidRPr="00B426DD" w:rsidRDefault="00AD6333" w:rsidP="00AD6333">
      <w:pPr>
        <w:suppressAutoHyphens/>
      </w:pPr>
    </w:p>
    <w:p w14:paraId="6ACF9921" w14:textId="77777777" w:rsidR="00AD6333" w:rsidRPr="00B426DD" w:rsidRDefault="00AD6333" w:rsidP="00AD6333">
      <w:pPr>
        <w:ind w:left="360"/>
        <w:rPr>
          <w:rFonts w:cs="Arial"/>
        </w:rPr>
      </w:pPr>
    </w:p>
    <w:tbl>
      <w:tblPr>
        <w:tblW w:w="890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778"/>
        <w:gridCol w:w="677"/>
        <w:gridCol w:w="677"/>
        <w:gridCol w:w="679"/>
        <w:gridCol w:w="679"/>
        <w:gridCol w:w="680"/>
        <w:gridCol w:w="679"/>
        <w:gridCol w:w="679"/>
        <w:gridCol w:w="679"/>
        <w:gridCol w:w="630"/>
        <w:gridCol w:w="630"/>
        <w:gridCol w:w="630"/>
      </w:tblGrid>
      <w:tr w:rsidR="00AD6333" w:rsidRPr="00B426DD" w14:paraId="37A8B892" w14:textId="77777777" w:rsidTr="00371C85">
        <w:tc>
          <w:tcPr>
            <w:tcW w:w="8907" w:type="dxa"/>
            <w:gridSpan w:val="13"/>
            <w:tcBorders>
              <w:top w:val="nil"/>
              <w:left w:val="nil"/>
              <w:bottom w:val="single" w:sz="4" w:space="0" w:color="auto"/>
              <w:right w:val="nil"/>
            </w:tcBorders>
          </w:tcPr>
          <w:p w14:paraId="39328791" w14:textId="77777777" w:rsidR="00AD6333" w:rsidRPr="00B426DD" w:rsidRDefault="00AD6333" w:rsidP="00371C85">
            <w:pPr>
              <w:suppressAutoHyphens/>
              <w:jc w:val="center"/>
            </w:pPr>
            <w:r w:rsidRPr="00B426DD">
              <w:rPr>
                <w:b/>
              </w:rPr>
              <w:t>TABLE II-15</w:t>
            </w:r>
          </w:p>
          <w:p w14:paraId="628793D3"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jc w:val="center"/>
            </w:pPr>
            <w:r w:rsidRPr="00B426DD">
              <w:rPr>
                <w:b/>
              </w:rPr>
              <w:t>Process Tolerance</w:t>
            </w:r>
          </w:p>
          <w:p w14:paraId="063EF0CE" w14:textId="77777777" w:rsidR="00AD6333" w:rsidRPr="00B426DD" w:rsidRDefault="00AD6333" w:rsidP="00371C85">
            <w:pPr>
              <w:jc w:val="center"/>
              <w:rPr>
                <w:rFonts w:cs="Arial"/>
                <w:b/>
                <w:sz w:val="16"/>
                <w:szCs w:val="16"/>
              </w:rPr>
            </w:pPr>
          </w:p>
        </w:tc>
      </w:tr>
      <w:tr w:rsidR="00AD6333" w:rsidRPr="00B426DD" w14:paraId="2AB867E7" w14:textId="77777777" w:rsidTr="00371C85">
        <w:tc>
          <w:tcPr>
            <w:tcW w:w="8907" w:type="dxa"/>
            <w:gridSpan w:val="13"/>
            <w:tcBorders>
              <w:top w:val="single" w:sz="4" w:space="0" w:color="auto"/>
              <w:left w:val="nil"/>
              <w:bottom w:val="single" w:sz="4" w:space="0" w:color="auto"/>
              <w:right w:val="nil"/>
            </w:tcBorders>
            <w:hideMark/>
          </w:tcPr>
          <w:p w14:paraId="5EBD998C" w14:textId="77777777" w:rsidR="00AD6333" w:rsidRPr="00B426DD" w:rsidRDefault="00AD6333" w:rsidP="00371C85">
            <w:pPr>
              <w:jc w:val="center"/>
              <w:rPr>
                <w:rFonts w:cs="Arial"/>
                <w:b/>
              </w:rPr>
            </w:pPr>
            <w:r w:rsidRPr="00B426DD">
              <w:rPr>
                <w:b/>
              </w:rPr>
              <w:t>Tolerance on Each Laboratory Sieve and Asphalt Content: Percent Plus and Minus</w:t>
            </w:r>
          </w:p>
        </w:tc>
      </w:tr>
      <w:tr w:rsidR="00AD6333" w:rsidRPr="00B426DD" w14:paraId="0A02936F" w14:textId="77777777" w:rsidTr="00371C85">
        <w:tc>
          <w:tcPr>
            <w:tcW w:w="810" w:type="dxa"/>
            <w:tcBorders>
              <w:top w:val="single" w:sz="4" w:space="0" w:color="auto"/>
              <w:left w:val="nil"/>
              <w:bottom w:val="single" w:sz="4" w:space="0" w:color="auto"/>
              <w:right w:val="single" w:sz="4" w:space="0" w:color="auto"/>
            </w:tcBorders>
            <w:hideMark/>
          </w:tcPr>
          <w:p w14:paraId="7F76CCCD" w14:textId="77777777" w:rsidR="00AD6333" w:rsidRPr="00B426DD" w:rsidRDefault="00AD6333" w:rsidP="00371C85">
            <w:pPr>
              <w:jc w:val="center"/>
              <w:rPr>
                <w:rFonts w:cs="Arial"/>
              </w:rPr>
            </w:pPr>
            <w:r w:rsidRPr="00B426DD">
              <w:rPr>
                <w:rFonts w:cs="Arial"/>
                <w:b/>
              </w:rPr>
              <w:t>No. Tests</w:t>
            </w:r>
          </w:p>
        </w:tc>
        <w:tc>
          <w:tcPr>
            <w:tcW w:w="778" w:type="dxa"/>
            <w:tcBorders>
              <w:top w:val="single" w:sz="4" w:space="0" w:color="auto"/>
              <w:left w:val="single" w:sz="4" w:space="0" w:color="auto"/>
              <w:bottom w:val="single" w:sz="4" w:space="0" w:color="auto"/>
              <w:right w:val="single" w:sz="4" w:space="0" w:color="auto"/>
            </w:tcBorders>
            <w:hideMark/>
          </w:tcPr>
          <w:p w14:paraId="0B9BC40B" w14:textId="77777777" w:rsidR="00AD6333" w:rsidRPr="00B426DD" w:rsidRDefault="00AD6333" w:rsidP="00371C85">
            <w:pPr>
              <w:rPr>
                <w:rFonts w:cs="Arial"/>
              </w:rPr>
            </w:pPr>
            <w:r w:rsidRPr="00B426DD">
              <w:rPr>
                <w:rFonts w:cs="Arial"/>
                <w:b/>
              </w:rPr>
              <w:t>Top Size</w:t>
            </w:r>
            <w:r w:rsidRPr="00B426DD">
              <w:rPr>
                <w:rFonts w:cs="Arial"/>
                <w:b/>
                <w:vertAlign w:val="superscript"/>
              </w:rPr>
              <w:t>1</w:t>
            </w:r>
          </w:p>
        </w:tc>
        <w:tc>
          <w:tcPr>
            <w:tcW w:w="677" w:type="dxa"/>
            <w:tcBorders>
              <w:top w:val="single" w:sz="4" w:space="0" w:color="auto"/>
              <w:left w:val="single" w:sz="4" w:space="0" w:color="auto"/>
              <w:bottom w:val="single" w:sz="4" w:space="0" w:color="auto"/>
              <w:right w:val="single" w:sz="4" w:space="0" w:color="auto"/>
            </w:tcBorders>
          </w:tcPr>
          <w:p w14:paraId="71BC9F4D" w14:textId="77777777" w:rsidR="00AD6333" w:rsidRPr="00B426DD" w:rsidRDefault="00AD6333" w:rsidP="00371C85">
            <w:pPr>
              <w:jc w:val="center"/>
              <w:rPr>
                <w:rFonts w:cs="Arial"/>
              </w:rPr>
            </w:pPr>
          </w:p>
          <w:p w14:paraId="6C384DD9" w14:textId="77777777" w:rsidR="00AD6333" w:rsidRPr="00B426DD" w:rsidRDefault="00AD6333" w:rsidP="00371C85">
            <w:pPr>
              <w:jc w:val="center"/>
              <w:rPr>
                <w:rFonts w:cs="Arial"/>
              </w:rPr>
            </w:pPr>
            <w:r w:rsidRPr="00B426DD">
              <w:rPr>
                <w:rFonts w:cs="Arial"/>
                <w:b/>
              </w:rPr>
              <w:t>1 ½”</w:t>
            </w:r>
          </w:p>
        </w:tc>
        <w:tc>
          <w:tcPr>
            <w:tcW w:w="677" w:type="dxa"/>
            <w:tcBorders>
              <w:top w:val="single" w:sz="4" w:space="0" w:color="auto"/>
              <w:left w:val="single" w:sz="4" w:space="0" w:color="auto"/>
              <w:bottom w:val="single" w:sz="4" w:space="0" w:color="auto"/>
              <w:right w:val="single" w:sz="4" w:space="0" w:color="auto"/>
            </w:tcBorders>
          </w:tcPr>
          <w:p w14:paraId="470F67DB" w14:textId="77777777" w:rsidR="00AD6333" w:rsidRPr="00B426DD" w:rsidRDefault="00AD6333" w:rsidP="00371C85">
            <w:pPr>
              <w:jc w:val="center"/>
              <w:rPr>
                <w:rFonts w:cs="Arial"/>
              </w:rPr>
            </w:pPr>
          </w:p>
          <w:p w14:paraId="3510174C" w14:textId="77777777" w:rsidR="00AD6333" w:rsidRPr="00B426DD" w:rsidRDefault="00AD6333" w:rsidP="00371C85">
            <w:pPr>
              <w:jc w:val="center"/>
              <w:rPr>
                <w:rFonts w:cs="Arial"/>
              </w:rPr>
            </w:pPr>
            <w:r w:rsidRPr="00B426DD">
              <w:rPr>
                <w:rFonts w:cs="Arial"/>
                <w:b/>
              </w:rPr>
              <w:t>1”</w:t>
            </w:r>
          </w:p>
        </w:tc>
        <w:tc>
          <w:tcPr>
            <w:tcW w:w="679" w:type="dxa"/>
            <w:tcBorders>
              <w:top w:val="single" w:sz="4" w:space="0" w:color="auto"/>
              <w:left w:val="single" w:sz="4" w:space="0" w:color="auto"/>
              <w:bottom w:val="single" w:sz="4" w:space="0" w:color="auto"/>
              <w:right w:val="single" w:sz="4" w:space="0" w:color="auto"/>
            </w:tcBorders>
          </w:tcPr>
          <w:p w14:paraId="455A972D" w14:textId="77777777" w:rsidR="00AD6333" w:rsidRPr="00B426DD" w:rsidRDefault="00AD6333" w:rsidP="00371C85">
            <w:pPr>
              <w:jc w:val="center"/>
              <w:rPr>
                <w:rFonts w:cs="Arial"/>
              </w:rPr>
            </w:pPr>
          </w:p>
          <w:p w14:paraId="3F6667A6" w14:textId="77777777" w:rsidR="00AD6333" w:rsidRPr="00B426DD" w:rsidRDefault="00AD6333" w:rsidP="00371C85">
            <w:pPr>
              <w:jc w:val="center"/>
              <w:rPr>
                <w:rFonts w:cs="Arial"/>
              </w:rPr>
            </w:pPr>
            <w:r w:rsidRPr="00B426DD">
              <w:rPr>
                <w:rFonts w:cs="Arial"/>
                <w:b/>
              </w:rPr>
              <w:t>¾”</w:t>
            </w:r>
          </w:p>
        </w:tc>
        <w:tc>
          <w:tcPr>
            <w:tcW w:w="679" w:type="dxa"/>
            <w:tcBorders>
              <w:top w:val="single" w:sz="4" w:space="0" w:color="auto"/>
              <w:left w:val="single" w:sz="4" w:space="0" w:color="auto"/>
              <w:bottom w:val="single" w:sz="4" w:space="0" w:color="auto"/>
              <w:right w:val="single" w:sz="4" w:space="0" w:color="auto"/>
            </w:tcBorders>
          </w:tcPr>
          <w:p w14:paraId="56A31E06" w14:textId="77777777" w:rsidR="00AD6333" w:rsidRPr="00B426DD" w:rsidRDefault="00AD6333" w:rsidP="00371C85">
            <w:pPr>
              <w:jc w:val="center"/>
              <w:rPr>
                <w:rFonts w:cs="Arial"/>
              </w:rPr>
            </w:pPr>
          </w:p>
          <w:p w14:paraId="4AC3BA66" w14:textId="77777777" w:rsidR="00AD6333" w:rsidRPr="00B426DD" w:rsidRDefault="00AD6333" w:rsidP="00371C85">
            <w:pPr>
              <w:jc w:val="center"/>
              <w:rPr>
                <w:rFonts w:cs="Arial"/>
              </w:rPr>
            </w:pPr>
            <w:r w:rsidRPr="00B426DD">
              <w:rPr>
                <w:rFonts w:cs="Arial"/>
                <w:b/>
              </w:rPr>
              <w:t>½”</w:t>
            </w:r>
          </w:p>
        </w:tc>
        <w:tc>
          <w:tcPr>
            <w:tcW w:w="680" w:type="dxa"/>
            <w:tcBorders>
              <w:top w:val="single" w:sz="4" w:space="0" w:color="auto"/>
              <w:left w:val="single" w:sz="4" w:space="0" w:color="auto"/>
              <w:bottom w:val="single" w:sz="4" w:space="0" w:color="auto"/>
              <w:right w:val="single" w:sz="4" w:space="0" w:color="auto"/>
            </w:tcBorders>
          </w:tcPr>
          <w:p w14:paraId="51D2BC50" w14:textId="77777777" w:rsidR="00AD6333" w:rsidRPr="00B426DD" w:rsidRDefault="00AD6333" w:rsidP="00371C85">
            <w:pPr>
              <w:jc w:val="center"/>
              <w:rPr>
                <w:rFonts w:cs="Arial"/>
              </w:rPr>
            </w:pPr>
          </w:p>
          <w:p w14:paraId="1C8F1A10" w14:textId="77777777" w:rsidR="00AD6333" w:rsidRPr="00B426DD" w:rsidRDefault="00AD6333" w:rsidP="00371C85">
            <w:pPr>
              <w:jc w:val="center"/>
              <w:rPr>
                <w:rFonts w:cs="Arial"/>
              </w:rPr>
            </w:pPr>
            <w:r w:rsidRPr="00B426DD">
              <w:rPr>
                <w:rFonts w:cs="Arial"/>
                <w:b/>
              </w:rPr>
              <w:t>3/8”</w:t>
            </w:r>
          </w:p>
        </w:tc>
        <w:tc>
          <w:tcPr>
            <w:tcW w:w="679" w:type="dxa"/>
            <w:tcBorders>
              <w:top w:val="single" w:sz="4" w:space="0" w:color="auto"/>
              <w:left w:val="single" w:sz="4" w:space="0" w:color="auto"/>
              <w:bottom w:val="single" w:sz="4" w:space="0" w:color="auto"/>
              <w:right w:val="single" w:sz="4" w:space="0" w:color="auto"/>
            </w:tcBorders>
            <w:hideMark/>
          </w:tcPr>
          <w:p w14:paraId="38E798DA" w14:textId="77777777" w:rsidR="00AD6333" w:rsidRPr="00B426DD" w:rsidRDefault="00AD6333" w:rsidP="00371C85">
            <w:pPr>
              <w:jc w:val="center"/>
              <w:rPr>
                <w:rFonts w:cs="Arial"/>
              </w:rPr>
            </w:pPr>
            <w:r w:rsidRPr="00B426DD">
              <w:rPr>
                <w:rFonts w:cs="Arial"/>
                <w:b/>
              </w:rPr>
              <w:t>No. 4</w:t>
            </w:r>
          </w:p>
        </w:tc>
        <w:tc>
          <w:tcPr>
            <w:tcW w:w="679" w:type="dxa"/>
            <w:tcBorders>
              <w:top w:val="single" w:sz="4" w:space="0" w:color="auto"/>
              <w:left w:val="single" w:sz="4" w:space="0" w:color="auto"/>
              <w:bottom w:val="single" w:sz="4" w:space="0" w:color="auto"/>
              <w:right w:val="single" w:sz="4" w:space="0" w:color="auto"/>
            </w:tcBorders>
            <w:hideMark/>
          </w:tcPr>
          <w:p w14:paraId="27DFB026" w14:textId="77777777" w:rsidR="00AD6333" w:rsidRPr="00B426DD" w:rsidRDefault="00AD6333" w:rsidP="00371C85">
            <w:pPr>
              <w:jc w:val="center"/>
              <w:rPr>
                <w:rFonts w:cs="Arial"/>
              </w:rPr>
            </w:pPr>
            <w:r w:rsidRPr="00B426DD">
              <w:rPr>
                <w:rFonts w:cs="Arial"/>
                <w:b/>
              </w:rPr>
              <w:t>No. 8</w:t>
            </w:r>
          </w:p>
        </w:tc>
        <w:tc>
          <w:tcPr>
            <w:tcW w:w="679" w:type="dxa"/>
            <w:tcBorders>
              <w:top w:val="single" w:sz="4" w:space="0" w:color="auto"/>
              <w:left w:val="single" w:sz="4" w:space="0" w:color="auto"/>
              <w:bottom w:val="single" w:sz="4" w:space="0" w:color="auto"/>
              <w:right w:val="single" w:sz="4" w:space="0" w:color="auto"/>
            </w:tcBorders>
            <w:hideMark/>
          </w:tcPr>
          <w:p w14:paraId="4B756A2F" w14:textId="77777777" w:rsidR="00AD6333" w:rsidRPr="00B426DD" w:rsidRDefault="00AD6333" w:rsidP="00371C85">
            <w:pPr>
              <w:jc w:val="center"/>
              <w:rPr>
                <w:rFonts w:cs="Arial"/>
              </w:rPr>
            </w:pPr>
            <w:r w:rsidRPr="00B426DD">
              <w:rPr>
                <w:rFonts w:cs="Arial"/>
                <w:b/>
              </w:rPr>
              <w:t>No. 30</w:t>
            </w:r>
          </w:p>
        </w:tc>
        <w:tc>
          <w:tcPr>
            <w:tcW w:w="630" w:type="dxa"/>
            <w:tcBorders>
              <w:top w:val="single" w:sz="4" w:space="0" w:color="auto"/>
              <w:left w:val="single" w:sz="4" w:space="0" w:color="auto"/>
              <w:bottom w:val="single" w:sz="4" w:space="0" w:color="auto"/>
              <w:right w:val="single" w:sz="4" w:space="0" w:color="auto"/>
            </w:tcBorders>
            <w:hideMark/>
          </w:tcPr>
          <w:p w14:paraId="727778BE" w14:textId="77777777" w:rsidR="00AD6333" w:rsidRPr="00B426DD" w:rsidRDefault="00AD6333" w:rsidP="00371C85">
            <w:pPr>
              <w:jc w:val="center"/>
              <w:rPr>
                <w:rFonts w:cs="Arial"/>
              </w:rPr>
            </w:pPr>
            <w:r w:rsidRPr="00B426DD">
              <w:rPr>
                <w:rFonts w:cs="Arial"/>
                <w:b/>
              </w:rPr>
              <w:t>No. 50</w:t>
            </w:r>
          </w:p>
        </w:tc>
        <w:tc>
          <w:tcPr>
            <w:tcW w:w="630" w:type="dxa"/>
            <w:tcBorders>
              <w:top w:val="single" w:sz="4" w:space="0" w:color="auto"/>
              <w:left w:val="single" w:sz="4" w:space="0" w:color="auto"/>
              <w:bottom w:val="single" w:sz="4" w:space="0" w:color="auto"/>
              <w:right w:val="single" w:sz="4" w:space="0" w:color="auto"/>
            </w:tcBorders>
            <w:hideMark/>
          </w:tcPr>
          <w:p w14:paraId="6C6011E6" w14:textId="77777777" w:rsidR="00AD6333" w:rsidRPr="00B426DD" w:rsidRDefault="00AD6333" w:rsidP="00371C85">
            <w:pPr>
              <w:jc w:val="center"/>
              <w:rPr>
                <w:rFonts w:cs="Arial"/>
              </w:rPr>
            </w:pPr>
            <w:r w:rsidRPr="00B426DD">
              <w:rPr>
                <w:rFonts w:cs="Arial"/>
                <w:b/>
              </w:rPr>
              <w:t>No. 200</w:t>
            </w:r>
          </w:p>
        </w:tc>
        <w:tc>
          <w:tcPr>
            <w:tcW w:w="630" w:type="dxa"/>
            <w:tcBorders>
              <w:top w:val="single" w:sz="4" w:space="0" w:color="auto"/>
              <w:left w:val="single" w:sz="4" w:space="0" w:color="auto"/>
              <w:bottom w:val="single" w:sz="4" w:space="0" w:color="auto"/>
              <w:right w:val="nil"/>
            </w:tcBorders>
          </w:tcPr>
          <w:p w14:paraId="3C9B8E94" w14:textId="77777777" w:rsidR="00AD6333" w:rsidRPr="00B426DD" w:rsidRDefault="00AD6333" w:rsidP="00371C85">
            <w:pPr>
              <w:jc w:val="center"/>
              <w:rPr>
                <w:rFonts w:cs="Arial"/>
              </w:rPr>
            </w:pPr>
          </w:p>
          <w:p w14:paraId="36B99E81" w14:textId="77777777" w:rsidR="00AD6333" w:rsidRPr="00B426DD" w:rsidRDefault="00AD6333" w:rsidP="00371C85">
            <w:pPr>
              <w:jc w:val="center"/>
              <w:rPr>
                <w:rFonts w:cs="Arial"/>
              </w:rPr>
            </w:pPr>
            <w:r w:rsidRPr="00B426DD">
              <w:rPr>
                <w:rFonts w:cs="Arial"/>
                <w:b/>
              </w:rPr>
              <w:t>A.C.</w:t>
            </w:r>
          </w:p>
        </w:tc>
      </w:tr>
      <w:tr w:rsidR="00AD6333" w:rsidRPr="00B426DD" w14:paraId="72130915" w14:textId="77777777" w:rsidTr="00371C85">
        <w:tc>
          <w:tcPr>
            <w:tcW w:w="810" w:type="dxa"/>
            <w:tcBorders>
              <w:top w:val="single" w:sz="4" w:space="0" w:color="auto"/>
              <w:left w:val="nil"/>
              <w:bottom w:val="nil"/>
              <w:right w:val="nil"/>
            </w:tcBorders>
            <w:vAlign w:val="center"/>
            <w:hideMark/>
          </w:tcPr>
          <w:p w14:paraId="1FDEB143" w14:textId="77777777" w:rsidR="00AD6333" w:rsidRPr="00B426DD" w:rsidRDefault="00AD6333" w:rsidP="00371C85">
            <w:pPr>
              <w:suppressAutoHyphens/>
              <w:spacing w:before="40" w:after="40"/>
              <w:jc w:val="center"/>
              <w:rPr>
                <w:rFonts w:cs="Arial"/>
                <w:spacing w:val="-2"/>
              </w:rPr>
            </w:pPr>
            <w:r w:rsidRPr="00B426DD">
              <w:rPr>
                <w:rFonts w:cs="Arial"/>
                <w:spacing w:val="-2"/>
              </w:rPr>
              <w:t>1</w:t>
            </w:r>
          </w:p>
        </w:tc>
        <w:tc>
          <w:tcPr>
            <w:tcW w:w="778" w:type="dxa"/>
            <w:tcBorders>
              <w:top w:val="single" w:sz="4" w:space="0" w:color="auto"/>
              <w:left w:val="nil"/>
              <w:bottom w:val="nil"/>
              <w:right w:val="nil"/>
            </w:tcBorders>
            <w:vAlign w:val="center"/>
            <w:hideMark/>
          </w:tcPr>
          <w:p w14:paraId="3D432A10"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single" w:sz="4" w:space="0" w:color="auto"/>
              <w:left w:val="nil"/>
              <w:bottom w:val="nil"/>
              <w:right w:val="nil"/>
            </w:tcBorders>
            <w:vAlign w:val="center"/>
            <w:hideMark/>
          </w:tcPr>
          <w:p w14:paraId="54B16FAB"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8.0</w:t>
            </w:r>
          </w:p>
        </w:tc>
        <w:tc>
          <w:tcPr>
            <w:tcW w:w="677" w:type="dxa"/>
            <w:tcBorders>
              <w:top w:val="single" w:sz="4" w:space="0" w:color="auto"/>
              <w:left w:val="nil"/>
              <w:bottom w:val="nil"/>
              <w:right w:val="nil"/>
            </w:tcBorders>
            <w:vAlign w:val="center"/>
            <w:hideMark/>
          </w:tcPr>
          <w:p w14:paraId="3615D461"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7E815E3B"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44090B33"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8.0</w:t>
            </w:r>
          </w:p>
        </w:tc>
        <w:tc>
          <w:tcPr>
            <w:tcW w:w="680" w:type="dxa"/>
            <w:tcBorders>
              <w:top w:val="single" w:sz="4" w:space="0" w:color="auto"/>
              <w:left w:val="nil"/>
              <w:bottom w:val="nil"/>
              <w:right w:val="nil"/>
            </w:tcBorders>
            <w:vAlign w:val="center"/>
            <w:hideMark/>
          </w:tcPr>
          <w:p w14:paraId="29FF707B"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478AE710"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36CF3C7C"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47503B8F"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6.0</w:t>
            </w:r>
          </w:p>
        </w:tc>
        <w:tc>
          <w:tcPr>
            <w:tcW w:w="630" w:type="dxa"/>
            <w:tcBorders>
              <w:top w:val="single" w:sz="4" w:space="0" w:color="auto"/>
              <w:left w:val="nil"/>
              <w:bottom w:val="nil"/>
              <w:right w:val="nil"/>
            </w:tcBorders>
            <w:vAlign w:val="center"/>
            <w:hideMark/>
          </w:tcPr>
          <w:p w14:paraId="6C09C6F8"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5.0</w:t>
            </w:r>
          </w:p>
        </w:tc>
        <w:tc>
          <w:tcPr>
            <w:tcW w:w="630" w:type="dxa"/>
            <w:tcBorders>
              <w:top w:val="single" w:sz="4" w:space="0" w:color="auto"/>
              <w:left w:val="nil"/>
              <w:bottom w:val="nil"/>
              <w:right w:val="nil"/>
            </w:tcBorders>
            <w:vAlign w:val="center"/>
            <w:hideMark/>
          </w:tcPr>
          <w:p w14:paraId="4E23191F"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2.0</w:t>
            </w:r>
          </w:p>
        </w:tc>
        <w:tc>
          <w:tcPr>
            <w:tcW w:w="630" w:type="dxa"/>
            <w:tcBorders>
              <w:top w:val="single" w:sz="4" w:space="0" w:color="auto"/>
              <w:left w:val="nil"/>
              <w:bottom w:val="nil"/>
              <w:right w:val="nil"/>
            </w:tcBorders>
            <w:vAlign w:val="center"/>
            <w:hideMark/>
          </w:tcPr>
          <w:p w14:paraId="33878C02"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.60</w:t>
            </w:r>
          </w:p>
        </w:tc>
      </w:tr>
      <w:tr w:rsidR="00AD6333" w:rsidRPr="00B426DD" w14:paraId="7EB6C276" w14:textId="77777777" w:rsidTr="00371C85">
        <w:tc>
          <w:tcPr>
            <w:tcW w:w="810" w:type="dxa"/>
            <w:tcBorders>
              <w:top w:val="nil"/>
              <w:left w:val="nil"/>
              <w:bottom w:val="nil"/>
              <w:right w:val="nil"/>
            </w:tcBorders>
            <w:vAlign w:val="center"/>
            <w:hideMark/>
          </w:tcPr>
          <w:p w14:paraId="5F505B18" w14:textId="77777777" w:rsidR="00AD6333" w:rsidRPr="00B426DD" w:rsidRDefault="00AD6333" w:rsidP="00371C85">
            <w:pPr>
              <w:suppressAutoHyphens/>
              <w:spacing w:before="40" w:after="40"/>
              <w:jc w:val="center"/>
              <w:rPr>
                <w:rFonts w:cs="Arial"/>
                <w:spacing w:val="-2"/>
              </w:rPr>
            </w:pPr>
            <w:r w:rsidRPr="00B426DD">
              <w:rPr>
                <w:rFonts w:cs="Arial"/>
                <w:spacing w:val="-2"/>
              </w:rPr>
              <w:t>2</w:t>
            </w:r>
          </w:p>
        </w:tc>
        <w:tc>
          <w:tcPr>
            <w:tcW w:w="778" w:type="dxa"/>
            <w:tcBorders>
              <w:top w:val="nil"/>
              <w:left w:val="nil"/>
              <w:bottom w:val="nil"/>
              <w:right w:val="nil"/>
            </w:tcBorders>
            <w:vAlign w:val="center"/>
            <w:hideMark/>
          </w:tcPr>
          <w:p w14:paraId="28C39A49"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nil"/>
              <w:left w:val="nil"/>
              <w:bottom w:val="nil"/>
              <w:right w:val="nil"/>
            </w:tcBorders>
            <w:vAlign w:val="center"/>
            <w:hideMark/>
          </w:tcPr>
          <w:p w14:paraId="7302B1F1"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5.7</w:t>
            </w:r>
          </w:p>
        </w:tc>
        <w:tc>
          <w:tcPr>
            <w:tcW w:w="677" w:type="dxa"/>
            <w:tcBorders>
              <w:top w:val="nil"/>
              <w:left w:val="nil"/>
              <w:bottom w:val="nil"/>
              <w:right w:val="nil"/>
            </w:tcBorders>
            <w:vAlign w:val="center"/>
            <w:hideMark/>
          </w:tcPr>
          <w:p w14:paraId="49715912"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1C72DE62"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7DCA1D14"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5.7</w:t>
            </w:r>
          </w:p>
        </w:tc>
        <w:tc>
          <w:tcPr>
            <w:tcW w:w="680" w:type="dxa"/>
            <w:tcBorders>
              <w:top w:val="nil"/>
              <w:left w:val="nil"/>
              <w:bottom w:val="nil"/>
              <w:right w:val="nil"/>
            </w:tcBorders>
            <w:vAlign w:val="center"/>
            <w:hideMark/>
          </w:tcPr>
          <w:p w14:paraId="4DCA9368"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6F85E275"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7E4D8EFF"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0073CD71"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4.3</w:t>
            </w:r>
          </w:p>
        </w:tc>
        <w:tc>
          <w:tcPr>
            <w:tcW w:w="630" w:type="dxa"/>
            <w:tcBorders>
              <w:top w:val="nil"/>
              <w:left w:val="nil"/>
              <w:bottom w:val="nil"/>
              <w:right w:val="nil"/>
            </w:tcBorders>
            <w:vAlign w:val="center"/>
            <w:hideMark/>
          </w:tcPr>
          <w:p w14:paraId="759D24D1"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3.6</w:t>
            </w:r>
          </w:p>
        </w:tc>
        <w:tc>
          <w:tcPr>
            <w:tcW w:w="630" w:type="dxa"/>
            <w:tcBorders>
              <w:top w:val="nil"/>
              <w:left w:val="nil"/>
              <w:bottom w:val="nil"/>
              <w:right w:val="nil"/>
            </w:tcBorders>
            <w:vAlign w:val="center"/>
            <w:hideMark/>
          </w:tcPr>
          <w:p w14:paraId="289A4BAE"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1.4</w:t>
            </w:r>
          </w:p>
        </w:tc>
        <w:tc>
          <w:tcPr>
            <w:tcW w:w="630" w:type="dxa"/>
            <w:tcBorders>
              <w:top w:val="nil"/>
              <w:left w:val="nil"/>
              <w:bottom w:val="nil"/>
              <w:right w:val="nil"/>
            </w:tcBorders>
            <w:vAlign w:val="center"/>
            <w:hideMark/>
          </w:tcPr>
          <w:p w14:paraId="42562ADA"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0.43</w:t>
            </w:r>
          </w:p>
        </w:tc>
      </w:tr>
      <w:tr w:rsidR="00AD6333" w:rsidRPr="00B426DD" w14:paraId="5D796221" w14:textId="77777777" w:rsidTr="00371C85">
        <w:tc>
          <w:tcPr>
            <w:tcW w:w="810" w:type="dxa"/>
            <w:tcBorders>
              <w:top w:val="nil"/>
              <w:left w:val="nil"/>
              <w:bottom w:val="nil"/>
              <w:right w:val="nil"/>
            </w:tcBorders>
            <w:vAlign w:val="center"/>
            <w:hideMark/>
          </w:tcPr>
          <w:p w14:paraId="444F1DD5" w14:textId="77777777" w:rsidR="00AD6333" w:rsidRPr="00B426DD" w:rsidRDefault="00AD6333" w:rsidP="00371C85">
            <w:pPr>
              <w:suppressAutoHyphens/>
              <w:spacing w:before="40" w:after="40"/>
              <w:jc w:val="center"/>
              <w:rPr>
                <w:rFonts w:cs="Arial"/>
                <w:spacing w:val="-2"/>
              </w:rPr>
            </w:pPr>
            <w:r w:rsidRPr="00B426DD">
              <w:rPr>
                <w:rFonts w:cs="Arial"/>
                <w:spacing w:val="-2"/>
              </w:rPr>
              <w:t>3</w:t>
            </w:r>
          </w:p>
        </w:tc>
        <w:tc>
          <w:tcPr>
            <w:tcW w:w="778" w:type="dxa"/>
            <w:tcBorders>
              <w:top w:val="nil"/>
              <w:left w:val="nil"/>
              <w:bottom w:val="nil"/>
              <w:right w:val="nil"/>
            </w:tcBorders>
            <w:vAlign w:val="center"/>
            <w:hideMark/>
          </w:tcPr>
          <w:p w14:paraId="2A383CB0"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nil"/>
              <w:left w:val="nil"/>
              <w:bottom w:val="nil"/>
              <w:right w:val="nil"/>
            </w:tcBorders>
            <w:vAlign w:val="center"/>
            <w:hideMark/>
          </w:tcPr>
          <w:p w14:paraId="4A7CEA47"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4.4</w:t>
            </w:r>
          </w:p>
        </w:tc>
        <w:tc>
          <w:tcPr>
            <w:tcW w:w="677" w:type="dxa"/>
            <w:tcBorders>
              <w:top w:val="nil"/>
              <w:left w:val="nil"/>
              <w:bottom w:val="nil"/>
              <w:right w:val="nil"/>
            </w:tcBorders>
            <w:vAlign w:val="center"/>
            <w:hideMark/>
          </w:tcPr>
          <w:p w14:paraId="3534846E"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3AC9333F"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53BFD612"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4.4</w:t>
            </w:r>
          </w:p>
        </w:tc>
        <w:tc>
          <w:tcPr>
            <w:tcW w:w="680" w:type="dxa"/>
            <w:tcBorders>
              <w:top w:val="nil"/>
              <w:left w:val="nil"/>
              <w:bottom w:val="nil"/>
              <w:right w:val="nil"/>
            </w:tcBorders>
            <w:vAlign w:val="center"/>
            <w:hideMark/>
          </w:tcPr>
          <w:p w14:paraId="018456BF"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4D008792"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285DCFFF"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3201346B"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3.3</w:t>
            </w:r>
          </w:p>
        </w:tc>
        <w:tc>
          <w:tcPr>
            <w:tcW w:w="630" w:type="dxa"/>
            <w:tcBorders>
              <w:top w:val="nil"/>
              <w:left w:val="nil"/>
              <w:bottom w:val="nil"/>
              <w:right w:val="nil"/>
            </w:tcBorders>
            <w:vAlign w:val="center"/>
            <w:hideMark/>
          </w:tcPr>
          <w:p w14:paraId="7344AAFC"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2.8</w:t>
            </w:r>
          </w:p>
        </w:tc>
        <w:tc>
          <w:tcPr>
            <w:tcW w:w="630" w:type="dxa"/>
            <w:tcBorders>
              <w:top w:val="nil"/>
              <w:left w:val="nil"/>
              <w:bottom w:val="nil"/>
              <w:right w:val="nil"/>
            </w:tcBorders>
            <w:vAlign w:val="center"/>
            <w:hideMark/>
          </w:tcPr>
          <w:p w14:paraId="2C6075A4"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1.1</w:t>
            </w:r>
          </w:p>
        </w:tc>
        <w:tc>
          <w:tcPr>
            <w:tcW w:w="630" w:type="dxa"/>
            <w:tcBorders>
              <w:top w:val="nil"/>
              <w:left w:val="nil"/>
              <w:bottom w:val="nil"/>
              <w:right w:val="nil"/>
            </w:tcBorders>
            <w:vAlign w:val="center"/>
            <w:hideMark/>
          </w:tcPr>
          <w:p w14:paraId="0B8DE43B"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0.33</w:t>
            </w:r>
          </w:p>
        </w:tc>
      </w:tr>
      <w:tr w:rsidR="00AD6333" w:rsidRPr="00B426DD" w14:paraId="5C1C01A1" w14:textId="77777777" w:rsidTr="00371C85">
        <w:tc>
          <w:tcPr>
            <w:tcW w:w="810" w:type="dxa"/>
            <w:tcBorders>
              <w:top w:val="nil"/>
              <w:left w:val="nil"/>
              <w:bottom w:val="nil"/>
              <w:right w:val="nil"/>
            </w:tcBorders>
            <w:vAlign w:val="center"/>
            <w:hideMark/>
          </w:tcPr>
          <w:p w14:paraId="14B67CC2" w14:textId="77777777" w:rsidR="00AD6333" w:rsidRPr="00B426DD" w:rsidRDefault="00AD6333" w:rsidP="00371C85">
            <w:pPr>
              <w:suppressAutoHyphens/>
              <w:spacing w:before="40" w:after="40"/>
              <w:jc w:val="center"/>
              <w:rPr>
                <w:rFonts w:cs="Arial"/>
                <w:spacing w:val="-2"/>
              </w:rPr>
            </w:pPr>
            <w:r w:rsidRPr="00B426DD">
              <w:rPr>
                <w:rFonts w:cs="Arial"/>
                <w:spacing w:val="-2"/>
              </w:rPr>
              <w:t>4</w:t>
            </w:r>
          </w:p>
        </w:tc>
        <w:tc>
          <w:tcPr>
            <w:tcW w:w="778" w:type="dxa"/>
            <w:tcBorders>
              <w:top w:val="nil"/>
              <w:left w:val="nil"/>
              <w:bottom w:val="nil"/>
              <w:right w:val="nil"/>
            </w:tcBorders>
            <w:vAlign w:val="center"/>
            <w:hideMark/>
          </w:tcPr>
          <w:p w14:paraId="37DCE01D"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nil"/>
              <w:left w:val="nil"/>
              <w:bottom w:val="nil"/>
              <w:right w:val="nil"/>
            </w:tcBorders>
            <w:vAlign w:val="center"/>
            <w:hideMark/>
          </w:tcPr>
          <w:p w14:paraId="2F8E96DF"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4.0</w:t>
            </w:r>
          </w:p>
        </w:tc>
        <w:tc>
          <w:tcPr>
            <w:tcW w:w="677" w:type="dxa"/>
            <w:tcBorders>
              <w:top w:val="nil"/>
              <w:left w:val="nil"/>
              <w:bottom w:val="nil"/>
              <w:right w:val="nil"/>
            </w:tcBorders>
            <w:vAlign w:val="center"/>
            <w:hideMark/>
          </w:tcPr>
          <w:p w14:paraId="0C3EB6CA"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5CF72BB0"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1153E3A5"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4.0</w:t>
            </w:r>
          </w:p>
        </w:tc>
        <w:tc>
          <w:tcPr>
            <w:tcW w:w="680" w:type="dxa"/>
            <w:tcBorders>
              <w:top w:val="nil"/>
              <w:left w:val="nil"/>
              <w:bottom w:val="nil"/>
              <w:right w:val="nil"/>
            </w:tcBorders>
            <w:vAlign w:val="center"/>
            <w:hideMark/>
          </w:tcPr>
          <w:p w14:paraId="5A50E936"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6D0FA643"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0C6A5CE4"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677A56BD"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3.0</w:t>
            </w:r>
          </w:p>
        </w:tc>
        <w:tc>
          <w:tcPr>
            <w:tcW w:w="630" w:type="dxa"/>
            <w:tcBorders>
              <w:top w:val="nil"/>
              <w:left w:val="nil"/>
              <w:bottom w:val="nil"/>
              <w:right w:val="nil"/>
            </w:tcBorders>
            <w:vAlign w:val="center"/>
            <w:hideMark/>
          </w:tcPr>
          <w:p w14:paraId="5B5E8E8A"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2.5</w:t>
            </w:r>
          </w:p>
        </w:tc>
        <w:tc>
          <w:tcPr>
            <w:tcW w:w="630" w:type="dxa"/>
            <w:tcBorders>
              <w:top w:val="nil"/>
              <w:left w:val="nil"/>
              <w:bottom w:val="nil"/>
              <w:right w:val="nil"/>
            </w:tcBorders>
            <w:vAlign w:val="center"/>
            <w:hideMark/>
          </w:tcPr>
          <w:p w14:paraId="558F23F7"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1.0</w:t>
            </w:r>
          </w:p>
        </w:tc>
        <w:tc>
          <w:tcPr>
            <w:tcW w:w="630" w:type="dxa"/>
            <w:tcBorders>
              <w:top w:val="nil"/>
              <w:left w:val="nil"/>
              <w:bottom w:val="nil"/>
              <w:right w:val="nil"/>
            </w:tcBorders>
            <w:vAlign w:val="center"/>
            <w:hideMark/>
          </w:tcPr>
          <w:p w14:paraId="6F63A0C8"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0.30</w:t>
            </w:r>
          </w:p>
        </w:tc>
      </w:tr>
      <w:tr w:rsidR="00AD6333" w:rsidRPr="00B426DD" w14:paraId="285ACAE3" w14:textId="77777777" w:rsidTr="00371C85">
        <w:tc>
          <w:tcPr>
            <w:tcW w:w="810" w:type="dxa"/>
            <w:tcBorders>
              <w:top w:val="nil"/>
              <w:left w:val="nil"/>
              <w:bottom w:val="nil"/>
              <w:right w:val="nil"/>
            </w:tcBorders>
            <w:hideMark/>
          </w:tcPr>
          <w:p w14:paraId="397769C3" w14:textId="77777777" w:rsidR="00AD6333" w:rsidRPr="00B426DD" w:rsidRDefault="00AD6333" w:rsidP="00371C85">
            <w:pPr>
              <w:jc w:val="center"/>
              <w:rPr>
                <w:rFonts w:cs="Arial"/>
              </w:rPr>
            </w:pPr>
            <w:r w:rsidRPr="00B426DD">
              <w:rPr>
                <w:rFonts w:cs="Arial"/>
              </w:rPr>
              <w:t>5</w:t>
            </w:r>
          </w:p>
        </w:tc>
        <w:tc>
          <w:tcPr>
            <w:tcW w:w="778" w:type="dxa"/>
            <w:tcBorders>
              <w:top w:val="nil"/>
              <w:left w:val="nil"/>
              <w:bottom w:val="nil"/>
              <w:right w:val="nil"/>
            </w:tcBorders>
            <w:hideMark/>
          </w:tcPr>
          <w:p w14:paraId="35212360"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5356E2EE" w14:textId="77777777" w:rsidR="00AD6333" w:rsidRPr="00B426DD" w:rsidRDefault="00AD6333" w:rsidP="00371C85">
            <w:pPr>
              <w:jc w:val="center"/>
              <w:rPr>
                <w:rFonts w:cs="Arial"/>
              </w:rPr>
            </w:pPr>
            <w:r w:rsidRPr="00B426DD">
              <w:rPr>
                <w:rFonts w:cs="Arial"/>
              </w:rPr>
              <w:t>3.6</w:t>
            </w:r>
          </w:p>
        </w:tc>
        <w:tc>
          <w:tcPr>
            <w:tcW w:w="677" w:type="dxa"/>
            <w:tcBorders>
              <w:top w:val="nil"/>
              <w:left w:val="nil"/>
              <w:bottom w:val="nil"/>
              <w:right w:val="nil"/>
            </w:tcBorders>
            <w:vAlign w:val="bottom"/>
            <w:hideMark/>
          </w:tcPr>
          <w:p w14:paraId="474CA21F"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61F45B0C"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7655C8C0" w14:textId="77777777" w:rsidR="00AD6333" w:rsidRPr="00B426DD" w:rsidRDefault="00AD6333" w:rsidP="00371C85">
            <w:pPr>
              <w:jc w:val="center"/>
              <w:rPr>
                <w:rFonts w:cs="Arial"/>
              </w:rPr>
            </w:pPr>
            <w:r w:rsidRPr="00B426DD">
              <w:rPr>
                <w:rFonts w:cs="Arial"/>
              </w:rPr>
              <w:t>3.6</w:t>
            </w:r>
          </w:p>
        </w:tc>
        <w:tc>
          <w:tcPr>
            <w:tcW w:w="680" w:type="dxa"/>
            <w:tcBorders>
              <w:top w:val="nil"/>
              <w:left w:val="nil"/>
              <w:bottom w:val="nil"/>
              <w:right w:val="nil"/>
            </w:tcBorders>
            <w:vAlign w:val="bottom"/>
            <w:hideMark/>
          </w:tcPr>
          <w:p w14:paraId="54037572"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23BD6E75"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35434264"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7056BF88" w14:textId="77777777" w:rsidR="00AD6333" w:rsidRPr="00B426DD" w:rsidRDefault="00AD6333" w:rsidP="00371C85">
            <w:pPr>
              <w:jc w:val="center"/>
              <w:rPr>
                <w:rFonts w:cs="Arial"/>
              </w:rPr>
            </w:pPr>
            <w:r w:rsidRPr="00B426DD">
              <w:rPr>
                <w:rFonts w:cs="Arial"/>
              </w:rPr>
              <w:t>2.7</w:t>
            </w:r>
          </w:p>
        </w:tc>
        <w:tc>
          <w:tcPr>
            <w:tcW w:w="630" w:type="dxa"/>
            <w:tcBorders>
              <w:top w:val="nil"/>
              <w:left w:val="nil"/>
              <w:bottom w:val="nil"/>
              <w:right w:val="nil"/>
            </w:tcBorders>
            <w:vAlign w:val="bottom"/>
            <w:hideMark/>
          </w:tcPr>
          <w:p w14:paraId="4AFEB001" w14:textId="77777777" w:rsidR="00AD6333" w:rsidRPr="00B426DD" w:rsidRDefault="00AD6333" w:rsidP="00371C85">
            <w:pPr>
              <w:jc w:val="center"/>
              <w:rPr>
                <w:rFonts w:cs="Arial"/>
              </w:rPr>
            </w:pPr>
            <w:r w:rsidRPr="00B426DD">
              <w:rPr>
                <w:rFonts w:cs="Arial"/>
              </w:rPr>
              <w:t>2.2</w:t>
            </w:r>
          </w:p>
        </w:tc>
        <w:tc>
          <w:tcPr>
            <w:tcW w:w="630" w:type="dxa"/>
            <w:tcBorders>
              <w:top w:val="nil"/>
              <w:left w:val="nil"/>
              <w:bottom w:val="nil"/>
              <w:right w:val="nil"/>
            </w:tcBorders>
            <w:vAlign w:val="bottom"/>
            <w:hideMark/>
          </w:tcPr>
          <w:p w14:paraId="27B2E9E9" w14:textId="77777777" w:rsidR="00AD6333" w:rsidRPr="00B426DD" w:rsidRDefault="00AD6333" w:rsidP="00371C85">
            <w:pPr>
              <w:jc w:val="center"/>
              <w:rPr>
                <w:rFonts w:cs="Arial"/>
              </w:rPr>
            </w:pPr>
            <w:r w:rsidRPr="00B426DD">
              <w:rPr>
                <w:rFonts w:cs="Arial"/>
              </w:rPr>
              <w:t>0.9</w:t>
            </w:r>
          </w:p>
        </w:tc>
        <w:tc>
          <w:tcPr>
            <w:tcW w:w="630" w:type="dxa"/>
            <w:tcBorders>
              <w:top w:val="nil"/>
              <w:left w:val="nil"/>
              <w:bottom w:val="nil"/>
              <w:right w:val="nil"/>
            </w:tcBorders>
            <w:vAlign w:val="bottom"/>
            <w:hideMark/>
          </w:tcPr>
          <w:p w14:paraId="15C4576E" w14:textId="77777777" w:rsidR="00AD6333" w:rsidRPr="00B426DD" w:rsidRDefault="00AD6333" w:rsidP="00371C85">
            <w:pPr>
              <w:jc w:val="center"/>
              <w:rPr>
                <w:rFonts w:cs="Arial"/>
              </w:rPr>
            </w:pPr>
            <w:r w:rsidRPr="00B426DD">
              <w:rPr>
                <w:rFonts w:cs="Arial"/>
              </w:rPr>
              <w:t>0.27</w:t>
            </w:r>
          </w:p>
        </w:tc>
      </w:tr>
      <w:tr w:rsidR="00AD6333" w:rsidRPr="00B426DD" w14:paraId="28C52B4C" w14:textId="77777777" w:rsidTr="00371C85">
        <w:tc>
          <w:tcPr>
            <w:tcW w:w="810" w:type="dxa"/>
            <w:tcBorders>
              <w:top w:val="nil"/>
              <w:left w:val="nil"/>
              <w:bottom w:val="nil"/>
              <w:right w:val="nil"/>
            </w:tcBorders>
            <w:hideMark/>
          </w:tcPr>
          <w:p w14:paraId="3E263B95" w14:textId="77777777" w:rsidR="00AD6333" w:rsidRPr="00B426DD" w:rsidRDefault="00AD6333" w:rsidP="00371C85">
            <w:pPr>
              <w:jc w:val="center"/>
              <w:rPr>
                <w:rFonts w:cs="Arial"/>
              </w:rPr>
            </w:pPr>
            <w:r w:rsidRPr="00B426DD">
              <w:rPr>
                <w:rFonts w:cs="Arial"/>
              </w:rPr>
              <w:t>6</w:t>
            </w:r>
          </w:p>
        </w:tc>
        <w:tc>
          <w:tcPr>
            <w:tcW w:w="778" w:type="dxa"/>
            <w:tcBorders>
              <w:top w:val="nil"/>
              <w:left w:val="nil"/>
              <w:bottom w:val="nil"/>
              <w:right w:val="nil"/>
            </w:tcBorders>
            <w:hideMark/>
          </w:tcPr>
          <w:p w14:paraId="5BC8AA27"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3C349101" w14:textId="77777777" w:rsidR="00AD6333" w:rsidRPr="00B426DD" w:rsidRDefault="00AD6333" w:rsidP="00371C85">
            <w:pPr>
              <w:jc w:val="center"/>
              <w:rPr>
                <w:rFonts w:cs="Arial"/>
              </w:rPr>
            </w:pPr>
            <w:r w:rsidRPr="00B426DD">
              <w:rPr>
                <w:rFonts w:cs="Arial"/>
              </w:rPr>
              <w:t>3.3</w:t>
            </w:r>
          </w:p>
        </w:tc>
        <w:tc>
          <w:tcPr>
            <w:tcW w:w="677" w:type="dxa"/>
            <w:tcBorders>
              <w:top w:val="nil"/>
              <w:left w:val="nil"/>
              <w:bottom w:val="nil"/>
              <w:right w:val="nil"/>
            </w:tcBorders>
            <w:vAlign w:val="bottom"/>
            <w:hideMark/>
          </w:tcPr>
          <w:p w14:paraId="47ABB059"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20993022"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2FD84E1C" w14:textId="77777777" w:rsidR="00AD6333" w:rsidRPr="00B426DD" w:rsidRDefault="00AD6333" w:rsidP="00371C85">
            <w:pPr>
              <w:jc w:val="center"/>
              <w:rPr>
                <w:rFonts w:cs="Arial"/>
              </w:rPr>
            </w:pPr>
            <w:r w:rsidRPr="00B426DD">
              <w:rPr>
                <w:rFonts w:cs="Arial"/>
              </w:rPr>
              <w:t>3.3</w:t>
            </w:r>
          </w:p>
        </w:tc>
        <w:tc>
          <w:tcPr>
            <w:tcW w:w="680" w:type="dxa"/>
            <w:tcBorders>
              <w:top w:val="nil"/>
              <w:left w:val="nil"/>
              <w:bottom w:val="nil"/>
              <w:right w:val="nil"/>
            </w:tcBorders>
            <w:vAlign w:val="bottom"/>
            <w:hideMark/>
          </w:tcPr>
          <w:p w14:paraId="18396622"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6D0FF7A5"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189C7838"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45BCB8D0" w14:textId="77777777" w:rsidR="00AD6333" w:rsidRPr="00B426DD" w:rsidRDefault="00AD6333" w:rsidP="00371C85">
            <w:pPr>
              <w:jc w:val="center"/>
              <w:rPr>
                <w:rFonts w:cs="Arial"/>
              </w:rPr>
            </w:pPr>
            <w:r w:rsidRPr="00B426DD">
              <w:rPr>
                <w:rFonts w:cs="Arial"/>
              </w:rPr>
              <w:t>2.4</w:t>
            </w:r>
          </w:p>
        </w:tc>
        <w:tc>
          <w:tcPr>
            <w:tcW w:w="630" w:type="dxa"/>
            <w:tcBorders>
              <w:top w:val="nil"/>
              <w:left w:val="nil"/>
              <w:bottom w:val="nil"/>
              <w:right w:val="nil"/>
            </w:tcBorders>
            <w:vAlign w:val="bottom"/>
            <w:hideMark/>
          </w:tcPr>
          <w:p w14:paraId="740ACD70" w14:textId="77777777" w:rsidR="00AD6333" w:rsidRPr="00B426DD" w:rsidRDefault="00AD6333" w:rsidP="00371C85">
            <w:pPr>
              <w:jc w:val="center"/>
              <w:rPr>
                <w:rFonts w:cs="Arial"/>
              </w:rPr>
            </w:pPr>
            <w:r w:rsidRPr="00B426DD">
              <w:rPr>
                <w:rFonts w:cs="Arial"/>
              </w:rPr>
              <w:t>2.0</w:t>
            </w:r>
          </w:p>
        </w:tc>
        <w:tc>
          <w:tcPr>
            <w:tcW w:w="630" w:type="dxa"/>
            <w:tcBorders>
              <w:top w:val="nil"/>
              <w:left w:val="nil"/>
              <w:bottom w:val="nil"/>
              <w:right w:val="nil"/>
            </w:tcBorders>
            <w:vAlign w:val="bottom"/>
            <w:hideMark/>
          </w:tcPr>
          <w:p w14:paraId="5D7845A2" w14:textId="77777777" w:rsidR="00AD6333" w:rsidRPr="00B426DD" w:rsidRDefault="00AD6333" w:rsidP="00371C85">
            <w:pPr>
              <w:jc w:val="center"/>
              <w:rPr>
                <w:rFonts w:cs="Arial"/>
              </w:rPr>
            </w:pPr>
            <w:r w:rsidRPr="00B426DD">
              <w:rPr>
                <w:rFonts w:cs="Arial"/>
              </w:rPr>
              <w:t>0.8</w:t>
            </w:r>
          </w:p>
        </w:tc>
        <w:tc>
          <w:tcPr>
            <w:tcW w:w="630" w:type="dxa"/>
            <w:tcBorders>
              <w:top w:val="nil"/>
              <w:left w:val="nil"/>
              <w:bottom w:val="nil"/>
              <w:right w:val="nil"/>
            </w:tcBorders>
            <w:vAlign w:val="bottom"/>
            <w:hideMark/>
          </w:tcPr>
          <w:p w14:paraId="6A14531B" w14:textId="77777777" w:rsidR="00AD6333" w:rsidRPr="00B426DD" w:rsidRDefault="00AD6333" w:rsidP="00371C85">
            <w:pPr>
              <w:jc w:val="center"/>
              <w:rPr>
                <w:rFonts w:cs="Arial"/>
              </w:rPr>
            </w:pPr>
            <w:r w:rsidRPr="00B426DD">
              <w:rPr>
                <w:rFonts w:cs="Arial"/>
              </w:rPr>
              <w:t>0.24</w:t>
            </w:r>
          </w:p>
        </w:tc>
      </w:tr>
      <w:tr w:rsidR="00AD6333" w:rsidRPr="00B426DD" w14:paraId="6643634D" w14:textId="77777777" w:rsidTr="00371C85">
        <w:tc>
          <w:tcPr>
            <w:tcW w:w="810" w:type="dxa"/>
            <w:tcBorders>
              <w:top w:val="nil"/>
              <w:left w:val="nil"/>
              <w:bottom w:val="nil"/>
              <w:right w:val="nil"/>
            </w:tcBorders>
            <w:hideMark/>
          </w:tcPr>
          <w:p w14:paraId="2F1AB915" w14:textId="77777777" w:rsidR="00AD6333" w:rsidRPr="00B426DD" w:rsidRDefault="00AD6333" w:rsidP="00371C85">
            <w:pPr>
              <w:jc w:val="center"/>
              <w:rPr>
                <w:rFonts w:cs="Arial"/>
              </w:rPr>
            </w:pPr>
            <w:r w:rsidRPr="00B426DD">
              <w:rPr>
                <w:rFonts w:cs="Arial"/>
              </w:rPr>
              <w:t>7</w:t>
            </w:r>
          </w:p>
        </w:tc>
        <w:tc>
          <w:tcPr>
            <w:tcW w:w="778" w:type="dxa"/>
            <w:tcBorders>
              <w:top w:val="nil"/>
              <w:left w:val="nil"/>
              <w:bottom w:val="nil"/>
              <w:right w:val="nil"/>
            </w:tcBorders>
            <w:hideMark/>
          </w:tcPr>
          <w:p w14:paraId="2F3B367E"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0DA64DC7" w14:textId="77777777" w:rsidR="00AD6333" w:rsidRPr="00B426DD" w:rsidRDefault="00AD6333" w:rsidP="00371C85">
            <w:pPr>
              <w:jc w:val="center"/>
              <w:rPr>
                <w:rFonts w:cs="Arial"/>
              </w:rPr>
            </w:pPr>
            <w:r w:rsidRPr="00B426DD">
              <w:rPr>
                <w:rFonts w:cs="Arial"/>
              </w:rPr>
              <w:t>3.0</w:t>
            </w:r>
          </w:p>
        </w:tc>
        <w:tc>
          <w:tcPr>
            <w:tcW w:w="677" w:type="dxa"/>
            <w:tcBorders>
              <w:top w:val="nil"/>
              <w:left w:val="nil"/>
              <w:bottom w:val="nil"/>
              <w:right w:val="nil"/>
            </w:tcBorders>
            <w:vAlign w:val="bottom"/>
            <w:hideMark/>
          </w:tcPr>
          <w:p w14:paraId="40028224"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3B47776B"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3FBD23A1" w14:textId="77777777" w:rsidR="00AD6333" w:rsidRPr="00B426DD" w:rsidRDefault="00AD6333" w:rsidP="00371C85">
            <w:pPr>
              <w:jc w:val="center"/>
              <w:rPr>
                <w:rFonts w:cs="Arial"/>
              </w:rPr>
            </w:pPr>
            <w:r w:rsidRPr="00B426DD">
              <w:rPr>
                <w:rFonts w:cs="Arial"/>
              </w:rPr>
              <w:t>3.0</w:t>
            </w:r>
          </w:p>
        </w:tc>
        <w:tc>
          <w:tcPr>
            <w:tcW w:w="680" w:type="dxa"/>
            <w:tcBorders>
              <w:top w:val="nil"/>
              <w:left w:val="nil"/>
              <w:bottom w:val="nil"/>
              <w:right w:val="nil"/>
            </w:tcBorders>
            <w:vAlign w:val="bottom"/>
            <w:hideMark/>
          </w:tcPr>
          <w:p w14:paraId="560CB692"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40C4EC23"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5DA3C02C"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6E10406F" w14:textId="77777777" w:rsidR="00AD6333" w:rsidRPr="00B426DD" w:rsidRDefault="00AD6333" w:rsidP="00371C85">
            <w:pPr>
              <w:jc w:val="center"/>
              <w:rPr>
                <w:rFonts w:cs="Arial"/>
              </w:rPr>
            </w:pPr>
            <w:r w:rsidRPr="00B426DD">
              <w:rPr>
                <w:rFonts w:cs="Arial"/>
              </w:rPr>
              <w:t>2.3</w:t>
            </w:r>
          </w:p>
        </w:tc>
        <w:tc>
          <w:tcPr>
            <w:tcW w:w="630" w:type="dxa"/>
            <w:tcBorders>
              <w:top w:val="nil"/>
              <w:left w:val="nil"/>
              <w:bottom w:val="nil"/>
              <w:right w:val="nil"/>
            </w:tcBorders>
            <w:vAlign w:val="bottom"/>
            <w:hideMark/>
          </w:tcPr>
          <w:p w14:paraId="0084C41C" w14:textId="77777777" w:rsidR="00AD6333" w:rsidRPr="00B426DD" w:rsidRDefault="00AD6333" w:rsidP="00371C85">
            <w:pPr>
              <w:jc w:val="center"/>
              <w:rPr>
                <w:rFonts w:cs="Arial"/>
              </w:rPr>
            </w:pPr>
            <w:r w:rsidRPr="00B426DD">
              <w:rPr>
                <w:rFonts w:cs="Arial"/>
              </w:rPr>
              <w:t>1.9</w:t>
            </w:r>
          </w:p>
        </w:tc>
        <w:tc>
          <w:tcPr>
            <w:tcW w:w="630" w:type="dxa"/>
            <w:tcBorders>
              <w:top w:val="nil"/>
              <w:left w:val="nil"/>
              <w:bottom w:val="nil"/>
              <w:right w:val="nil"/>
            </w:tcBorders>
            <w:vAlign w:val="bottom"/>
            <w:hideMark/>
          </w:tcPr>
          <w:p w14:paraId="00641B4D" w14:textId="77777777" w:rsidR="00AD6333" w:rsidRPr="00B426DD" w:rsidRDefault="00AD6333" w:rsidP="00371C85">
            <w:pPr>
              <w:jc w:val="center"/>
              <w:rPr>
                <w:rFonts w:cs="Arial"/>
              </w:rPr>
            </w:pPr>
            <w:r w:rsidRPr="00B426DD">
              <w:rPr>
                <w:rFonts w:cs="Arial"/>
              </w:rPr>
              <w:t>0.8</w:t>
            </w:r>
          </w:p>
        </w:tc>
        <w:tc>
          <w:tcPr>
            <w:tcW w:w="630" w:type="dxa"/>
            <w:tcBorders>
              <w:top w:val="nil"/>
              <w:left w:val="nil"/>
              <w:bottom w:val="nil"/>
              <w:right w:val="nil"/>
            </w:tcBorders>
            <w:vAlign w:val="bottom"/>
            <w:hideMark/>
          </w:tcPr>
          <w:p w14:paraId="1B780423" w14:textId="77777777" w:rsidR="00AD6333" w:rsidRPr="00B426DD" w:rsidRDefault="00AD6333" w:rsidP="00371C85">
            <w:pPr>
              <w:jc w:val="center"/>
              <w:rPr>
                <w:rFonts w:cs="Arial"/>
              </w:rPr>
            </w:pPr>
            <w:r w:rsidRPr="00B426DD">
              <w:rPr>
                <w:rFonts w:cs="Arial"/>
              </w:rPr>
              <w:t>0.23</w:t>
            </w:r>
          </w:p>
        </w:tc>
      </w:tr>
      <w:tr w:rsidR="00AD6333" w:rsidRPr="00B426DD" w14:paraId="1E07823D" w14:textId="77777777" w:rsidTr="00371C85">
        <w:tc>
          <w:tcPr>
            <w:tcW w:w="810" w:type="dxa"/>
            <w:tcBorders>
              <w:top w:val="nil"/>
              <w:left w:val="nil"/>
              <w:bottom w:val="nil"/>
              <w:right w:val="nil"/>
            </w:tcBorders>
            <w:hideMark/>
          </w:tcPr>
          <w:p w14:paraId="42457855" w14:textId="77777777" w:rsidR="00AD6333" w:rsidRPr="00B426DD" w:rsidRDefault="00AD6333" w:rsidP="00371C85">
            <w:pPr>
              <w:jc w:val="center"/>
              <w:rPr>
                <w:rFonts w:cs="Arial"/>
              </w:rPr>
            </w:pPr>
            <w:r w:rsidRPr="00B426DD">
              <w:rPr>
                <w:rFonts w:cs="Arial"/>
              </w:rPr>
              <w:t>8</w:t>
            </w:r>
          </w:p>
        </w:tc>
        <w:tc>
          <w:tcPr>
            <w:tcW w:w="778" w:type="dxa"/>
            <w:tcBorders>
              <w:top w:val="nil"/>
              <w:left w:val="nil"/>
              <w:bottom w:val="nil"/>
              <w:right w:val="nil"/>
            </w:tcBorders>
            <w:hideMark/>
          </w:tcPr>
          <w:p w14:paraId="7E263C47"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1BE3631C" w14:textId="77777777" w:rsidR="00AD6333" w:rsidRPr="00B426DD" w:rsidRDefault="00AD6333" w:rsidP="00371C85">
            <w:pPr>
              <w:jc w:val="center"/>
              <w:rPr>
                <w:rFonts w:cs="Arial"/>
              </w:rPr>
            </w:pPr>
            <w:r w:rsidRPr="00B426DD">
              <w:rPr>
                <w:rFonts w:cs="Arial"/>
              </w:rPr>
              <w:t>2.8</w:t>
            </w:r>
          </w:p>
        </w:tc>
        <w:tc>
          <w:tcPr>
            <w:tcW w:w="677" w:type="dxa"/>
            <w:tcBorders>
              <w:top w:val="nil"/>
              <w:left w:val="nil"/>
              <w:bottom w:val="nil"/>
              <w:right w:val="nil"/>
            </w:tcBorders>
            <w:vAlign w:val="bottom"/>
            <w:hideMark/>
          </w:tcPr>
          <w:p w14:paraId="7D5DF1A0"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180B79C5"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0B4B2AC0" w14:textId="77777777" w:rsidR="00AD6333" w:rsidRPr="00B426DD" w:rsidRDefault="00AD6333" w:rsidP="00371C85">
            <w:pPr>
              <w:jc w:val="center"/>
              <w:rPr>
                <w:rFonts w:cs="Arial"/>
              </w:rPr>
            </w:pPr>
            <w:r w:rsidRPr="00B426DD">
              <w:rPr>
                <w:rFonts w:cs="Arial"/>
              </w:rPr>
              <w:t>2.8</w:t>
            </w:r>
          </w:p>
        </w:tc>
        <w:tc>
          <w:tcPr>
            <w:tcW w:w="680" w:type="dxa"/>
            <w:tcBorders>
              <w:top w:val="nil"/>
              <w:left w:val="nil"/>
              <w:bottom w:val="nil"/>
              <w:right w:val="nil"/>
            </w:tcBorders>
            <w:vAlign w:val="bottom"/>
            <w:hideMark/>
          </w:tcPr>
          <w:p w14:paraId="5DB3B35B"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51F49F52"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3090F0E5"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43764E71" w14:textId="77777777" w:rsidR="00AD6333" w:rsidRPr="00B426DD" w:rsidRDefault="00AD6333" w:rsidP="00371C85">
            <w:pPr>
              <w:jc w:val="center"/>
              <w:rPr>
                <w:rFonts w:cs="Arial"/>
              </w:rPr>
            </w:pPr>
            <w:r w:rsidRPr="00B426DD">
              <w:rPr>
                <w:rFonts w:cs="Arial"/>
              </w:rPr>
              <w:t>2.1</w:t>
            </w:r>
          </w:p>
        </w:tc>
        <w:tc>
          <w:tcPr>
            <w:tcW w:w="630" w:type="dxa"/>
            <w:tcBorders>
              <w:top w:val="nil"/>
              <w:left w:val="nil"/>
              <w:bottom w:val="nil"/>
              <w:right w:val="nil"/>
            </w:tcBorders>
            <w:vAlign w:val="bottom"/>
            <w:hideMark/>
          </w:tcPr>
          <w:p w14:paraId="2CAC294E" w14:textId="77777777" w:rsidR="00AD6333" w:rsidRPr="00B426DD" w:rsidRDefault="00AD6333" w:rsidP="00371C85">
            <w:pPr>
              <w:jc w:val="center"/>
              <w:rPr>
                <w:rFonts w:cs="Arial"/>
              </w:rPr>
            </w:pPr>
            <w:r w:rsidRPr="00B426DD">
              <w:rPr>
                <w:rFonts w:cs="Arial"/>
              </w:rPr>
              <w:t>1.8</w:t>
            </w:r>
          </w:p>
        </w:tc>
        <w:tc>
          <w:tcPr>
            <w:tcW w:w="630" w:type="dxa"/>
            <w:tcBorders>
              <w:top w:val="nil"/>
              <w:left w:val="nil"/>
              <w:bottom w:val="nil"/>
              <w:right w:val="nil"/>
            </w:tcBorders>
            <w:vAlign w:val="bottom"/>
            <w:hideMark/>
          </w:tcPr>
          <w:p w14:paraId="63B97086" w14:textId="77777777" w:rsidR="00AD6333" w:rsidRPr="00B426DD" w:rsidRDefault="00AD6333" w:rsidP="00371C85">
            <w:pPr>
              <w:jc w:val="center"/>
              <w:rPr>
                <w:rFonts w:cs="Arial"/>
              </w:rPr>
            </w:pPr>
            <w:r w:rsidRPr="00B426DD">
              <w:rPr>
                <w:rFonts w:cs="Arial"/>
              </w:rPr>
              <w:t>0.7</w:t>
            </w:r>
          </w:p>
        </w:tc>
        <w:tc>
          <w:tcPr>
            <w:tcW w:w="630" w:type="dxa"/>
            <w:tcBorders>
              <w:top w:val="nil"/>
              <w:left w:val="nil"/>
              <w:bottom w:val="nil"/>
              <w:right w:val="nil"/>
            </w:tcBorders>
            <w:vAlign w:val="bottom"/>
            <w:hideMark/>
          </w:tcPr>
          <w:p w14:paraId="5C1EA0B1" w14:textId="77777777" w:rsidR="00AD6333" w:rsidRPr="00B426DD" w:rsidRDefault="00AD6333" w:rsidP="00371C85">
            <w:pPr>
              <w:jc w:val="center"/>
              <w:rPr>
                <w:rFonts w:cs="Arial"/>
              </w:rPr>
            </w:pPr>
            <w:r w:rsidRPr="00B426DD">
              <w:rPr>
                <w:rFonts w:cs="Arial"/>
              </w:rPr>
              <w:t>0.21</w:t>
            </w:r>
          </w:p>
        </w:tc>
      </w:tr>
      <w:tr w:rsidR="00AD6333" w:rsidRPr="00B426DD" w14:paraId="3DD5C020" w14:textId="77777777" w:rsidTr="00371C85">
        <w:tc>
          <w:tcPr>
            <w:tcW w:w="810" w:type="dxa"/>
            <w:tcBorders>
              <w:top w:val="nil"/>
              <w:left w:val="nil"/>
              <w:bottom w:val="single" w:sz="4" w:space="0" w:color="auto"/>
              <w:right w:val="nil"/>
            </w:tcBorders>
            <w:hideMark/>
          </w:tcPr>
          <w:p w14:paraId="211C3322" w14:textId="77777777" w:rsidR="00AD6333" w:rsidRPr="00B426DD" w:rsidRDefault="00AD6333" w:rsidP="00371C85">
            <w:pPr>
              <w:jc w:val="center"/>
              <w:rPr>
                <w:rFonts w:cs="Arial"/>
              </w:rPr>
            </w:pPr>
            <w:r w:rsidRPr="00B426DD">
              <w:rPr>
                <w:rFonts w:cs="Arial"/>
              </w:rPr>
              <w:t>12</w:t>
            </w:r>
          </w:p>
        </w:tc>
        <w:tc>
          <w:tcPr>
            <w:tcW w:w="778" w:type="dxa"/>
            <w:tcBorders>
              <w:top w:val="nil"/>
              <w:left w:val="nil"/>
              <w:bottom w:val="single" w:sz="4" w:space="0" w:color="auto"/>
              <w:right w:val="nil"/>
            </w:tcBorders>
            <w:hideMark/>
          </w:tcPr>
          <w:p w14:paraId="51E25214" w14:textId="77777777" w:rsidR="00AD6333" w:rsidRPr="00B426DD" w:rsidRDefault="00AD6333" w:rsidP="00371C85">
            <w:pPr>
              <w:rPr>
                <w:rFonts w:cs="Arial"/>
              </w:rPr>
            </w:pPr>
            <w:r w:rsidRPr="00B426DD">
              <w:rPr>
                <w:rFonts w:cs="Arial"/>
              </w:rPr>
              <w:t>0.0</w:t>
            </w:r>
          </w:p>
        </w:tc>
        <w:tc>
          <w:tcPr>
            <w:tcW w:w="677" w:type="dxa"/>
            <w:tcBorders>
              <w:top w:val="nil"/>
              <w:left w:val="nil"/>
              <w:bottom w:val="single" w:sz="4" w:space="0" w:color="auto"/>
              <w:right w:val="nil"/>
            </w:tcBorders>
            <w:vAlign w:val="bottom"/>
            <w:hideMark/>
          </w:tcPr>
          <w:p w14:paraId="7273A1FA" w14:textId="77777777" w:rsidR="00AD6333" w:rsidRPr="00B426DD" w:rsidRDefault="00AD6333" w:rsidP="00371C85">
            <w:pPr>
              <w:jc w:val="center"/>
              <w:rPr>
                <w:rFonts w:cs="Arial"/>
              </w:rPr>
            </w:pPr>
            <w:r w:rsidRPr="00B426DD">
              <w:rPr>
                <w:rFonts w:cs="Arial"/>
              </w:rPr>
              <w:t>2.3</w:t>
            </w:r>
          </w:p>
        </w:tc>
        <w:tc>
          <w:tcPr>
            <w:tcW w:w="677" w:type="dxa"/>
            <w:tcBorders>
              <w:top w:val="nil"/>
              <w:left w:val="nil"/>
              <w:bottom w:val="single" w:sz="4" w:space="0" w:color="auto"/>
              <w:right w:val="nil"/>
            </w:tcBorders>
            <w:vAlign w:val="bottom"/>
            <w:hideMark/>
          </w:tcPr>
          <w:p w14:paraId="5919F66B"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540F57CA"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6BA7AFF4" w14:textId="77777777" w:rsidR="00AD6333" w:rsidRPr="00B426DD" w:rsidRDefault="00AD6333" w:rsidP="00371C85">
            <w:pPr>
              <w:jc w:val="center"/>
              <w:rPr>
                <w:rFonts w:cs="Arial"/>
              </w:rPr>
            </w:pPr>
            <w:r w:rsidRPr="00B426DD">
              <w:rPr>
                <w:rFonts w:cs="Arial"/>
              </w:rPr>
              <w:t>2.3</w:t>
            </w:r>
          </w:p>
        </w:tc>
        <w:tc>
          <w:tcPr>
            <w:tcW w:w="680" w:type="dxa"/>
            <w:tcBorders>
              <w:top w:val="nil"/>
              <w:left w:val="nil"/>
              <w:bottom w:val="single" w:sz="4" w:space="0" w:color="auto"/>
              <w:right w:val="nil"/>
            </w:tcBorders>
            <w:vAlign w:val="bottom"/>
            <w:hideMark/>
          </w:tcPr>
          <w:p w14:paraId="1B162019"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3ADA2DAF"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5F175ACE"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1E036E93" w14:textId="77777777" w:rsidR="00AD6333" w:rsidRPr="00B426DD" w:rsidRDefault="00AD6333" w:rsidP="00371C85">
            <w:pPr>
              <w:jc w:val="center"/>
              <w:rPr>
                <w:rFonts w:cs="Arial"/>
              </w:rPr>
            </w:pPr>
            <w:r w:rsidRPr="00B426DD">
              <w:rPr>
                <w:rFonts w:cs="Arial"/>
              </w:rPr>
              <w:t>1.7</w:t>
            </w:r>
          </w:p>
        </w:tc>
        <w:tc>
          <w:tcPr>
            <w:tcW w:w="630" w:type="dxa"/>
            <w:tcBorders>
              <w:top w:val="nil"/>
              <w:left w:val="nil"/>
              <w:bottom w:val="single" w:sz="4" w:space="0" w:color="auto"/>
              <w:right w:val="nil"/>
            </w:tcBorders>
            <w:vAlign w:val="bottom"/>
            <w:hideMark/>
          </w:tcPr>
          <w:p w14:paraId="04B5B9CC" w14:textId="77777777" w:rsidR="00AD6333" w:rsidRPr="00B426DD" w:rsidRDefault="00AD6333" w:rsidP="00371C85">
            <w:pPr>
              <w:jc w:val="center"/>
              <w:rPr>
                <w:rFonts w:cs="Arial"/>
              </w:rPr>
            </w:pPr>
            <w:r w:rsidRPr="00B426DD">
              <w:rPr>
                <w:rFonts w:cs="Arial"/>
              </w:rPr>
              <w:t>1.4</w:t>
            </w:r>
          </w:p>
        </w:tc>
        <w:tc>
          <w:tcPr>
            <w:tcW w:w="630" w:type="dxa"/>
            <w:tcBorders>
              <w:top w:val="nil"/>
              <w:left w:val="nil"/>
              <w:bottom w:val="single" w:sz="4" w:space="0" w:color="auto"/>
              <w:right w:val="nil"/>
            </w:tcBorders>
            <w:vAlign w:val="bottom"/>
            <w:hideMark/>
          </w:tcPr>
          <w:p w14:paraId="4AA58A05" w14:textId="77777777" w:rsidR="00AD6333" w:rsidRPr="00B426DD" w:rsidRDefault="00AD6333" w:rsidP="00371C85">
            <w:pPr>
              <w:jc w:val="center"/>
              <w:rPr>
                <w:rFonts w:cs="Arial"/>
              </w:rPr>
            </w:pPr>
            <w:r w:rsidRPr="00B426DD">
              <w:rPr>
                <w:rFonts w:cs="Arial"/>
              </w:rPr>
              <w:t>0.6</w:t>
            </w:r>
          </w:p>
        </w:tc>
        <w:tc>
          <w:tcPr>
            <w:tcW w:w="630" w:type="dxa"/>
            <w:tcBorders>
              <w:top w:val="nil"/>
              <w:left w:val="nil"/>
              <w:bottom w:val="single" w:sz="4" w:space="0" w:color="auto"/>
              <w:right w:val="nil"/>
            </w:tcBorders>
            <w:vAlign w:val="bottom"/>
            <w:hideMark/>
          </w:tcPr>
          <w:p w14:paraId="4BACC386" w14:textId="77777777" w:rsidR="00AD6333" w:rsidRPr="00B426DD" w:rsidRDefault="00AD6333" w:rsidP="00371C85">
            <w:pPr>
              <w:jc w:val="center"/>
              <w:rPr>
                <w:rFonts w:cs="Arial"/>
              </w:rPr>
            </w:pPr>
            <w:r w:rsidRPr="00B426DD">
              <w:rPr>
                <w:rFonts w:cs="Arial"/>
              </w:rPr>
              <w:t>0.17</w:t>
            </w:r>
          </w:p>
        </w:tc>
      </w:tr>
      <w:tr w:rsidR="00AD6333" w:rsidRPr="00B426DD" w14:paraId="28ED0B2C" w14:textId="77777777" w:rsidTr="00371C85">
        <w:tc>
          <w:tcPr>
            <w:tcW w:w="8907" w:type="dxa"/>
            <w:gridSpan w:val="13"/>
            <w:tcBorders>
              <w:top w:val="single" w:sz="4" w:space="0" w:color="auto"/>
              <w:left w:val="nil"/>
              <w:bottom w:val="nil"/>
              <w:right w:val="nil"/>
            </w:tcBorders>
            <w:hideMark/>
          </w:tcPr>
          <w:p w14:paraId="4C385A4D" w14:textId="77777777" w:rsidR="00AD6333" w:rsidRPr="00B426DD" w:rsidRDefault="00AD6333" w:rsidP="00371C85">
            <w:pPr>
              <w:rPr>
                <w:rFonts w:cs="Arial"/>
                <w:sz w:val="18"/>
                <w:szCs w:val="18"/>
              </w:rPr>
            </w:pPr>
            <w:r w:rsidRPr="00B426DD">
              <w:rPr>
                <w:rFonts w:cs="Arial"/>
                <w:spacing w:val="-2"/>
                <w:sz w:val="18"/>
                <w:szCs w:val="18"/>
                <w:vertAlign w:val="superscript"/>
              </w:rPr>
              <w:t>1</w:t>
            </w:r>
            <w:r w:rsidRPr="00B426DD">
              <w:rPr>
                <w:rFonts w:cs="Arial"/>
                <w:sz w:val="18"/>
                <w:szCs w:val="18"/>
              </w:rPr>
              <w:t>Defined as the sieve that has 100% passing as defined in Table II-13.</w:t>
            </w:r>
          </w:p>
        </w:tc>
      </w:tr>
    </w:tbl>
    <w:p w14:paraId="28D2709A" w14:textId="77777777" w:rsidR="00AD6333" w:rsidRPr="00B426DD" w:rsidRDefault="00AD6333" w:rsidP="00AD6333">
      <w:pPr>
        <w:ind w:left="360"/>
        <w:jc w:val="both"/>
        <w:rPr>
          <w:rFonts w:cs="Arial"/>
        </w:rPr>
      </w:pPr>
    </w:p>
    <w:p w14:paraId="2C3680B7" w14:textId="77777777" w:rsidR="00AD6333" w:rsidRPr="00B426DD" w:rsidRDefault="00AD6333" w:rsidP="00AD6333">
      <w:pPr>
        <w:suppressAutoHyphens/>
      </w:pPr>
    </w:p>
    <w:p w14:paraId="41F4ABDF" w14:textId="77777777" w:rsidR="00AD6333" w:rsidRPr="00B426DD" w:rsidRDefault="00AD6333" w:rsidP="00AD6333">
      <w:r w:rsidRPr="00B426DD">
        <w:rPr>
          <w:b/>
        </w:rPr>
        <w:t>211.09</w:t>
      </w:r>
      <w:r w:rsidRPr="00B426DD">
        <w:rPr>
          <w:b/>
          <w:spacing w:val="-3"/>
        </w:rPr>
        <w:t>—</w:t>
      </w:r>
      <w:r w:rsidRPr="00B426DD">
        <w:rPr>
          <w:b/>
        </w:rPr>
        <w:t>Adjustment System</w:t>
      </w:r>
    </w:p>
    <w:p w14:paraId="6272571C" w14:textId="77777777" w:rsidR="00AD6333" w:rsidRPr="00B426DD" w:rsidRDefault="00AD6333" w:rsidP="00AD6333">
      <w:pPr>
        <w:suppressAutoHyphens/>
      </w:pPr>
    </w:p>
    <w:p w14:paraId="5784C9DA" w14:textId="77777777" w:rsidR="00AD6333" w:rsidRPr="00B426DD" w:rsidRDefault="00AD6333" w:rsidP="00AD6333">
      <w:pPr>
        <w:suppressAutoHyphens/>
        <w:jc w:val="both"/>
      </w:pPr>
      <w:r w:rsidRPr="00B426DD">
        <w:t>If a lot of material does not conform to the acceptance requirements of Section 211.08, the Department will determine adjustment points as follows:</w:t>
      </w:r>
    </w:p>
    <w:p w14:paraId="1C4093A1" w14:textId="77777777" w:rsidR="00AD6333" w:rsidRPr="00B426DD" w:rsidRDefault="00B426DD" w:rsidP="00AD6333">
      <w:pPr>
        <w:suppressAutoHyphens/>
      </w:pPr>
      <w:r>
        <w:br w:type="page"/>
      </w:r>
    </w:p>
    <w:tbl>
      <w:tblPr>
        <w:tblW w:w="0" w:type="auto"/>
        <w:tblInd w:w="108" w:type="dxa"/>
        <w:tblLayout w:type="fixed"/>
        <w:tblLook w:val="0000" w:firstRow="0" w:lastRow="0" w:firstColumn="0" w:lastColumn="0" w:noHBand="0" w:noVBand="0"/>
      </w:tblPr>
      <w:tblGrid>
        <w:gridCol w:w="3337"/>
        <w:gridCol w:w="6030"/>
      </w:tblGrid>
      <w:tr w:rsidR="00AD6333" w:rsidRPr="00B426DD" w14:paraId="775584F1" w14:textId="77777777" w:rsidTr="00371C85">
        <w:trPr>
          <w:cantSplit/>
        </w:trPr>
        <w:tc>
          <w:tcPr>
            <w:tcW w:w="9367" w:type="dxa"/>
            <w:gridSpan w:val="2"/>
            <w:tcBorders>
              <w:bottom w:val="single" w:sz="4" w:space="0" w:color="auto"/>
            </w:tcBorders>
            <w:tcMar>
              <w:left w:w="115" w:type="dxa"/>
              <w:bottom w:w="115" w:type="dxa"/>
              <w:right w:w="115" w:type="dxa"/>
            </w:tcMar>
            <w:vAlign w:val="bottom"/>
          </w:tcPr>
          <w:p w14:paraId="746C3C63" w14:textId="77777777" w:rsidR="00AD6333" w:rsidRPr="00B426DD" w:rsidRDefault="00AD6333" w:rsidP="00371C85">
            <w:pPr>
              <w:suppressAutoHyphens/>
              <w:jc w:val="center"/>
            </w:pPr>
            <w:r w:rsidRPr="00B426DD">
              <w:rPr>
                <w:b/>
              </w:rPr>
              <w:t>Adjustment Points for Each 1% the Gradation Is Outside the Process Tolerance Permitted In Table II-15</w:t>
            </w:r>
          </w:p>
        </w:tc>
      </w:tr>
      <w:tr w:rsidR="00AD6333" w:rsidRPr="00B426DD" w14:paraId="27031920" w14:textId="77777777" w:rsidTr="00371C85">
        <w:tblPrEx>
          <w:tblBorders>
            <w:insideV w:val="single" w:sz="4" w:space="0" w:color="auto"/>
          </w:tblBorders>
        </w:tblPrEx>
        <w:tc>
          <w:tcPr>
            <w:tcW w:w="3337" w:type="dxa"/>
            <w:tcBorders>
              <w:top w:val="single" w:sz="4" w:space="0" w:color="auto"/>
              <w:bottom w:val="single" w:sz="4" w:space="0" w:color="auto"/>
              <w:right w:val="nil"/>
            </w:tcBorders>
            <w:tcMar>
              <w:top w:w="58" w:type="dxa"/>
              <w:left w:w="115" w:type="dxa"/>
              <w:bottom w:w="58" w:type="dxa"/>
              <w:right w:w="115" w:type="dxa"/>
            </w:tcMar>
          </w:tcPr>
          <w:p w14:paraId="26DA0FCF" w14:textId="77777777" w:rsidR="00AD6333" w:rsidRPr="00B426DD" w:rsidRDefault="00AD6333" w:rsidP="00371C85">
            <w:pPr>
              <w:suppressAutoHyphens/>
              <w:ind w:left="432"/>
            </w:pPr>
            <w:r w:rsidRPr="00B426DD">
              <w:rPr>
                <w:b/>
              </w:rPr>
              <w:t>Sieve Size</w:t>
            </w:r>
          </w:p>
        </w:tc>
        <w:tc>
          <w:tcPr>
            <w:tcW w:w="6030" w:type="dxa"/>
            <w:tcBorders>
              <w:top w:val="single" w:sz="4" w:space="0" w:color="auto"/>
              <w:left w:val="nil"/>
              <w:bottom w:val="single" w:sz="4" w:space="0" w:color="auto"/>
            </w:tcBorders>
            <w:tcMar>
              <w:top w:w="58" w:type="dxa"/>
              <w:left w:w="115" w:type="dxa"/>
              <w:bottom w:w="58" w:type="dxa"/>
              <w:right w:w="115" w:type="dxa"/>
            </w:tcMar>
          </w:tcPr>
          <w:p w14:paraId="169D2E3A" w14:textId="77777777" w:rsidR="00AD6333" w:rsidRPr="00B426DD" w:rsidRDefault="00AD6333" w:rsidP="00371C85">
            <w:pPr>
              <w:suppressAutoHyphens/>
              <w:jc w:val="center"/>
            </w:pPr>
            <w:r w:rsidRPr="00B426DD">
              <w:rPr>
                <w:b/>
              </w:rPr>
              <w:t>(Applied in 0.1% increments)</w:t>
            </w:r>
          </w:p>
        </w:tc>
      </w:tr>
      <w:tr w:rsidR="00AD6333" w:rsidRPr="00B426DD" w14:paraId="38B42C7C" w14:textId="77777777" w:rsidTr="00371C85">
        <w:tblPrEx>
          <w:tblBorders>
            <w:insideV w:val="single" w:sz="4" w:space="0" w:color="auto"/>
          </w:tblBorders>
        </w:tblPrEx>
        <w:tc>
          <w:tcPr>
            <w:tcW w:w="3337" w:type="dxa"/>
            <w:tcBorders>
              <w:top w:val="single" w:sz="4" w:space="0" w:color="auto"/>
              <w:right w:val="nil"/>
            </w:tcBorders>
            <w:tcMar>
              <w:top w:w="29" w:type="dxa"/>
              <w:left w:w="115" w:type="dxa"/>
              <w:bottom w:w="29" w:type="dxa"/>
              <w:right w:w="115" w:type="dxa"/>
            </w:tcMar>
          </w:tcPr>
          <w:p w14:paraId="3CE7A0FD" w14:textId="77777777" w:rsidR="00AD6333" w:rsidRPr="00B426DD" w:rsidRDefault="00AD6333" w:rsidP="00371C85">
            <w:pPr>
              <w:suppressAutoHyphens/>
              <w:ind w:left="612"/>
            </w:pPr>
            <w:r w:rsidRPr="00B426DD">
              <w:t>1 1/2 in</w:t>
            </w:r>
          </w:p>
        </w:tc>
        <w:tc>
          <w:tcPr>
            <w:tcW w:w="6030" w:type="dxa"/>
            <w:tcBorders>
              <w:top w:val="single" w:sz="4" w:space="0" w:color="auto"/>
              <w:left w:val="nil"/>
            </w:tcBorders>
            <w:tcMar>
              <w:top w:w="29" w:type="dxa"/>
              <w:left w:w="115" w:type="dxa"/>
              <w:bottom w:w="29" w:type="dxa"/>
              <w:right w:w="115" w:type="dxa"/>
            </w:tcMar>
          </w:tcPr>
          <w:p w14:paraId="1D17E4E0" w14:textId="77777777" w:rsidR="00AD6333" w:rsidRPr="00B426DD" w:rsidRDefault="00AD6333" w:rsidP="00371C85">
            <w:pPr>
              <w:suppressAutoHyphens/>
              <w:jc w:val="center"/>
            </w:pPr>
            <w:r w:rsidRPr="00B426DD">
              <w:t>1</w:t>
            </w:r>
          </w:p>
        </w:tc>
      </w:tr>
      <w:tr w:rsidR="00AD6333" w:rsidRPr="00B426DD" w14:paraId="38E41D0F"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731B52FB" w14:textId="77777777" w:rsidR="00AD6333" w:rsidRPr="00B426DD" w:rsidRDefault="00AD6333" w:rsidP="00371C85">
            <w:pPr>
              <w:suppressAutoHyphens/>
              <w:ind w:left="612"/>
            </w:pPr>
            <w:r w:rsidRPr="00B426DD">
              <w:t>1 in</w:t>
            </w:r>
          </w:p>
        </w:tc>
        <w:tc>
          <w:tcPr>
            <w:tcW w:w="6030" w:type="dxa"/>
            <w:tcBorders>
              <w:left w:val="nil"/>
            </w:tcBorders>
            <w:tcMar>
              <w:top w:w="14" w:type="dxa"/>
              <w:left w:w="115" w:type="dxa"/>
              <w:bottom w:w="14" w:type="dxa"/>
              <w:right w:w="115" w:type="dxa"/>
            </w:tcMar>
          </w:tcPr>
          <w:p w14:paraId="7A4B6163" w14:textId="77777777" w:rsidR="00AD6333" w:rsidRPr="00B426DD" w:rsidRDefault="00AD6333" w:rsidP="00371C85">
            <w:pPr>
              <w:suppressAutoHyphens/>
              <w:jc w:val="center"/>
            </w:pPr>
            <w:r w:rsidRPr="00B426DD">
              <w:t>1</w:t>
            </w:r>
          </w:p>
        </w:tc>
      </w:tr>
      <w:tr w:rsidR="00AD6333" w:rsidRPr="00B426DD" w14:paraId="13ABF819"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223B994D" w14:textId="77777777" w:rsidR="00AD6333" w:rsidRPr="00B426DD" w:rsidRDefault="00AD6333" w:rsidP="00371C85">
            <w:pPr>
              <w:suppressAutoHyphens/>
              <w:ind w:left="612"/>
            </w:pPr>
            <w:r w:rsidRPr="00B426DD">
              <w:t>3/4 in</w:t>
            </w:r>
          </w:p>
        </w:tc>
        <w:tc>
          <w:tcPr>
            <w:tcW w:w="6030" w:type="dxa"/>
            <w:tcBorders>
              <w:left w:val="nil"/>
            </w:tcBorders>
            <w:tcMar>
              <w:top w:w="14" w:type="dxa"/>
              <w:left w:w="115" w:type="dxa"/>
              <w:bottom w:w="14" w:type="dxa"/>
              <w:right w:w="115" w:type="dxa"/>
            </w:tcMar>
          </w:tcPr>
          <w:p w14:paraId="6374D212" w14:textId="77777777" w:rsidR="00AD6333" w:rsidRPr="00B426DD" w:rsidRDefault="00AD6333" w:rsidP="00371C85">
            <w:pPr>
              <w:suppressAutoHyphens/>
              <w:jc w:val="center"/>
            </w:pPr>
            <w:r w:rsidRPr="00B426DD">
              <w:t>1</w:t>
            </w:r>
          </w:p>
        </w:tc>
      </w:tr>
      <w:tr w:rsidR="00AD6333" w:rsidRPr="00B426DD" w14:paraId="021C2EBE"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47599EB7" w14:textId="77777777" w:rsidR="00AD6333" w:rsidRPr="00B426DD" w:rsidRDefault="00AD6333" w:rsidP="00371C85">
            <w:pPr>
              <w:suppressAutoHyphens/>
              <w:ind w:left="612"/>
            </w:pPr>
            <w:r w:rsidRPr="00B426DD">
              <w:t>1/2 in</w:t>
            </w:r>
          </w:p>
        </w:tc>
        <w:tc>
          <w:tcPr>
            <w:tcW w:w="6030" w:type="dxa"/>
            <w:tcBorders>
              <w:left w:val="nil"/>
            </w:tcBorders>
            <w:tcMar>
              <w:top w:w="14" w:type="dxa"/>
              <w:left w:w="115" w:type="dxa"/>
              <w:bottom w:w="14" w:type="dxa"/>
              <w:right w:w="115" w:type="dxa"/>
            </w:tcMar>
          </w:tcPr>
          <w:p w14:paraId="542A9ED5" w14:textId="77777777" w:rsidR="00AD6333" w:rsidRPr="00B426DD" w:rsidRDefault="00AD6333" w:rsidP="00371C85">
            <w:pPr>
              <w:suppressAutoHyphens/>
              <w:jc w:val="center"/>
            </w:pPr>
            <w:r w:rsidRPr="00B426DD">
              <w:t>1</w:t>
            </w:r>
          </w:p>
        </w:tc>
      </w:tr>
      <w:tr w:rsidR="00AD6333" w:rsidRPr="00B426DD" w14:paraId="3CA8A43A"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0E39EEF1" w14:textId="77777777" w:rsidR="00AD6333" w:rsidRPr="00B426DD" w:rsidRDefault="00AD6333" w:rsidP="00371C85">
            <w:pPr>
              <w:suppressAutoHyphens/>
              <w:ind w:left="612"/>
            </w:pPr>
            <w:r w:rsidRPr="00B426DD">
              <w:t>3/8 in</w:t>
            </w:r>
          </w:p>
        </w:tc>
        <w:tc>
          <w:tcPr>
            <w:tcW w:w="6030" w:type="dxa"/>
            <w:tcBorders>
              <w:left w:val="nil"/>
            </w:tcBorders>
            <w:tcMar>
              <w:top w:w="14" w:type="dxa"/>
              <w:left w:w="115" w:type="dxa"/>
              <w:bottom w:w="14" w:type="dxa"/>
              <w:right w:w="115" w:type="dxa"/>
            </w:tcMar>
          </w:tcPr>
          <w:p w14:paraId="5F9044B4" w14:textId="77777777" w:rsidR="00AD6333" w:rsidRPr="00B426DD" w:rsidRDefault="00AD6333" w:rsidP="00371C85">
            <w:pPr>
              <w:suppressAutoHyphens/>
              <w:jc w:val="center"/>
            </w:pPr>
            <w:r w:rsidRPr="00B426DD">
              <w:t>1</w:t>
            </w:r>
          </w:p>
        </w:tc>
      </w:tr>
      <w:tr w:rsidR="00AD6333" w:rsidRPr="00B426DD" w14:paraId="651C3639"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2CB1220F" w14:textId="77777777" w:rsidR="00AD6333" w:rsidRPr="00B426DD" w:rsidRDefault="00AD6333" w:rsidP="00371C85">
            <w:pPr>
              <w:suppressAutoHyphens/>
              <w:ind w:left="612"/>
            </w:pPr>
            <w:r w:rsidRPr="00B426DD">
              <w:t>No. 4</w:t>
            </w:r>
          </w:p>
        </w:tc>
        <w:tc>
          <w:tcPr>
            <w:tcW w:w="6030" w:type="dxa"/>
            <w:tcBorders>
              <w:left w:val="nil"/>
            </w:tcBorders>
            <w:tcMar>
              <w:top w:w="14" w:type="dxa"/>
              <w:left w:w="115" w:type="dxa"/>
              <w:bottom w:w="14" w:type="dxa"/>
              <w:right w:w="115" w:type="dxa"/>
            </w:tcMar>
          </w:tcPr>
          <w:p w14:paraId="22745CE3" w14:textId="77777777" w:rsidR="00AD6333" w:rsidRPr="00B426DD" w:rsidRDefault="00AD6333" w:rsidP="00371C85">
            <w:pPr>
              <w:suppressAutoHyphens/>
              <w:jc w:val="center"/>
            </w:pPr>
            <w:r w:rsidRPr="00B426DD">
              <w:t>1</w:t>
            </w:r>
          </w:p>
        </w:tc>
      </w:tr>
      <w:tr w:rsidR="00AD6333" w:rsidRPr="00B426DD" w14:paraId="5C2DA8C8"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065906AC" w14:textId="77777777" w:rsidR="00AD6333" w:rsidRPr="00B426DD" w:rsidRDefault="00AD6333" w:rsidP="00371C85">
            <w:pPr>
              <w:suppressAutoHyphens/>
              <w:ind w:left="612"/>
            </w:pPr>
            <w:r w:rsidRPr="00B426DD">
              <w:t>No. 8</w:t>
            </w:r>
          </w:p>
        </w:tc>
        <w:tc>
          <w:tcPr>
            <w:tcW w:w="6030" w:type="dxa"/>
            <w:tcBorders>
              <w:left w:val="nil"/>
            </w:tcBorders>
            <w:tcMar>
              <w:top w:w="14" w:type="dxa"/>
              <w:left w:w="115" w:type="dxa"/>
              <w:bottom w:w="14" w:type="dxa"/>
              <w:right w:w="115" w:type="dxa"/>
            </w:tcMar>
          </w:tcPr>
          <w:p w14:paraId="20619F6C" w14:textId="77777777" w:rsidR="00AD6333" w:rsidRPr="00B426DD" w:rsidRDefault="00AD6333" w:rsidP="00371C85">
            <w:pPr>
              <w:suppressAutoHyphens/>
              <w:jc w:val="center"/>
            </w:pPr>
            <w:r w:rsidRPr="00B426DD">
              <w:t>1</w:t>
            </w:r>
          </w:p>
        </w:tc>
      </w:tr>
      <w:tr w:rsidR="00AD6333" w:rsidRPr="00B426DD" w14:paraId="70C28077"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5EB0E37C" w14:textId="77777777" w:rsidR="00AD6333" w:rsidRPr="00B426DD" w:rsidRDefault="00AD6333" w:rsidP="00371C85">
            <w:pPr>
              <w:suppressAutoHyphens/>
              <w:ind w:left="612"/>
            </w:pPr>
            <w:r w:rsidRPr="00B426DD">
              <w:t>No. 30</w:t>
            </w:r>
          </w:p>
        </w:tc>
        <w:tc>
          <w:tcPr>
            <w:tcW w:w="6030" w:type="dxa"/>
            <w:tcBorders>
              <w:left w:val="nil"/>
            </w:tcBorders>
            <w:tcMar>
              <w:top w:w="14" w:type="dxa"/>
              <w:left w:w="115" w:type="dxa"/>
              <w:bottom w:w="14" w:type="dxa"/>
              <w:right w:w="115" w:type="dxa"/>
            </w:tcMar>
          </w:tcPr>
          <w:p w14:paraId="4313FC4A" w14:textId="77777777" w:rsidR="00AD6333" w:rsidRPr="00B426DD" w:rsidRDefault="00AD6333" w:rsidP="00371C85">
            <w:pPr>
              <w:suppressAutoHyphens/>
              <w:jc w:val="center"/>
            </w:pPr>
            <w:r w:rsidRPr="00B426DD">
              <w:t>2</w:t>
            </w:r>
          </w:p>
        </w:tc>
      </w:tr>
      <w:tr w:rsidR="00AD6333" w:rsidRPr="00B426DD" w14:paraId="18CCDD6E" w14:textId="77777777" w:rsidTr="00371C85">
        <w:tblPrEx>
          <w:tblBorders>
            <w:insideV w:val="single" w:sz="4" w:space="0" w:color="auto"/>
          </w:tblBorders>
        </w:tblPrEx>
        <w:tc>
          <w:tcPr>
            <w:tcW w:w="3337" w:type="dxa"/>
            <w:tcBorders>
              <w:bottom w:val="nil"/>
              <w:right w:val="nil"/>
            </w:tcBorders>
            <w:tcMar>
              <w:top w:w="14" w:type="dxa"/>
              <w:left w:w="115" w:type="dxa"/>
              <w:bottom w:w="14" w:type="dxa"/>
              <w:right w:w="115" w:type="dxa"/>
            </w:tcMar>
          </w:tcPr>
          <w:p w14:paraId="70C75069" w14:textId="77777777" w:rsidR="00AD6333" w:rsidRPr="00B426DD" w:rsidRDefault="00AD6333" w:rsidP="00371C85">
            <w:pPr>
              <w:suppressAutoHyphens/>
              <w:ind w:left="612"/>
            </w:pPr>
            <w:r w:rsidRPr="00B426DD">
              <w:t>No. 50</w:t>
            </w:r>
          </w:p>
        </w:tc>
        <w:tc>
          <w:tcPr>
            <w:tcW w:w="6030" w:type="dxa"/>
            <w:tcBorders>
              <w:left w:val="nil"/>
              <w:bottom w:val="nil"/>
            </w:tcBorders>
            <w:tcMar>
              <w:top w:w="14" w:type="dxa"/>
              <w:left w:w="115" w:type="dxa"/>
              <w:bottom w:w="14" w:type="dxa"/>
              <w:right w:w="115" w:type="dxa"/>
            </w:tcMar>
          </w:tcPr>
          <w:p w14:paraId="2964BDAA" w14:textId="77777777" w:rsidR="00AD6333" w:rsidRPr="00B426DD" w:rsidRDefault="00AD6333" w:rsidP="00371C85">
            <w:pPr>
              <w:suppressAutoHyphens/>
              <w:jc w:val="center"/>
            </w:pPr>
            <w:r w:rsidRPr="00B426DD">
              <w:t>2</w:t>
            </w:r>
          </w:p>
        </w:tc>
      </w:tr>
      <w:tr w:rsidR="00AD6333" w:rsidRPr="00B426DD" w14:paraId="799E5E3C" w14:textId="77777777" w:rsidTr="00371C85">
        <w:tblPrEx>
          <w:tblBorders>
            <w:insideV w:val="single" w:sz="4" w:space="0" w:color="auto"/>
          </w:tblBorders>
        </w:tblPrEx>
        <w:tc>
          <w:tcPr>
            <w:tcW w:w="3337" w:type="dxa"/>
            <w:tcBorders>
              <w:bottom w:val="single" w:sz="4" w:space="0" w:color="auto"/>
              <w:right w:val="nil"/>
            </w:tcBorders>
            <w:tcMar>
              <w:top w:w="29" w:type="dxa"/>
              <w:left w:w="115" w:type="dxa"/>
              <w:bottom w:w="29" w:type="dxa"/>
              <w:right w:w="115" w:type="dxa"/>
            </w:tcMar>
          </w:tcPr>
          <w:p w14:paraId="0657810F" w14:textId="77777777" w:rsidR="00AD6333" w:rsidRPr="00B426DD" w:rsidRDefault="00AD6333" w:rsidP="00371C85">
            <w:pPr>
              <w:suppressAutoHyphens/>
              <w:ind w:left="612"/>
            </w:pPr>
            <w:r w:rsidRPr="00B426DD">
              <w:t>No. 200</w:t>
            </w:r>
          </w:p>
        </w:tc>
        <w:tc>
          <w:tcPr>
            <w:tcW w:w="6030" w:type="dxa"/>
            <w:tcBorders>
              <w:left w:val="nil"/>
              <w:bottom w:val="single" w:sz="4" w:space="0" w:color="auto"/>
            </w:tcBorders>
            <w:tcMar>
              <w:top w:w="29" w:type="dxa"/>
              <w:left w:w="115" w:type="dxa"/>
              <w:bottom w:w="29" w:type="dxa"/>
              <w:right w:w="115" w:type="dxa"/>
            </w:tcMar>
          </w:tcPr>
          <w:p w14:paraId="65FEC37C" w14:textId="77777777" w:rsidR="00AD6333" w:rsidRPr="00B426DD" w:rsidRDefault="00AD6333" w:rsidP="00371C85">
            <w:pPr>
              <w:suppressAutoHyphens/>
              <w:jc w:val="center"/>
            </w:pPr>
            <w:r w:rsidRPr="00B426DD">
              <w:t>3</w:t>
            </w:r>
          </w:p>
        </w:tc>
      </w:tr>
    </w:tbl>
    <w:p w14:paraId="4B921D1B" w14:textId="77777777" w:rsidR="00AD6333" w:rsidRPr="00B426DD" w:rsidRDefault="00AD6333" w:rsidP="00AD6333">
      <w:pPr>
        <w:suppressAutoHyphens/>
      </w:pPr>
    </w:p>
    <w:p w14:paraId="3F7371A5" w14:textId="77777777" w:rsidR="00AD6333" w:rsidRPr="00B426DD" w:rsidRDefault="00AD6333" w:rsidP="00AD6333">
      <w:r w:rsidRPr="00B426DD">
        <w:t>One adjustment point will be applied for each 0.1 percent that the material is out of the process tolerance for asphalt content.</w:t>
      </w:r>
    </w:p>
    <w:p w14:paraId="4ADBA2CE" w14:textId="77777777" w:rsidR="00AD6333" w:rsidRPr="00B426DD" w:rsidRDefault="00AD6333" w:rsidP="00AD6333">
      <w:pPr>
        <w:suppressAutoHyphens/>
      </w:pPr>
    </w:p>
    <w:p w14:paraId="670186D6" w14:textId="382D28BF" w:rsidR="00AD6333" w:rsidRPr="00B426DD" w:rsidRDefault="00AD6333" w:rsidP="00AD6333">
      <w:pPr>
        <w:suppressAutoHyphens/>
        <w:jc w:val="both"/>
      </w:pPr>
      <w:r w:rsidRPr="00B426DD">
        <w:t xml:space="preserve">If the total adjustment for a lot is greater than 25 points, the Contractor shall remove the failing material from the road.  If the total adjustment is 25 points or less and the Contractor does not elect to remove and replace the material, the unit price for the material will be reduced </w:t>
      </w:r>
      <w:r w:rsidR="00A0306A">
        <w:t>3</w:t>
      </w:r>
      <w:r w:rsidRPr="00B426DD">
        <w:t xml:space="preserve"> percent of the unit price bid for each adjustment point the material is outside of the process tolerance.  The Engineer will apply this adjustment to the tonnage represented by the sample(s). If the Engineer applies adjustment points against two successive lots, the Contractor shall ensure plant adjustment is made prior to continuing production.</w:t>
      </w:r>
    </w:p>
    <w:p w14:paraId="409E9CF4" w14:textId="77777777" w:rsidR="00AD6333" w:rsidRPr="00B426DD" w:rsidRDefault="00AD6333" w:rsidP="00AD6333">
      <w:pPr>
        <w:jc w:val="both"/>
      </w:pPr>
    </w:p>
    <w:p w14:paraId="1FF814FC" w14:textId="77777777" w:rsidR="00AD6333" w:rsidRPr="00B426DD" w:rsidRDefault="00AD6333" w:rsidP="00AD6333">
      <w:pPr>
        <w:jc w:val="both"/>
      </w:pPr>
      <w:r w:rsidRPr="00B426DD">
        <w:t xml:space="preserve">The Contractor shall control the variability of the Contractor’s product in order to furnish a consistently uniform mix.  When the quantity of any one type of material furnished to a project </w:t>
      </w:r>
      <w:r w:rsidR="00A0306A">
        <w:t xml:space="preserve">(i.e., SMA, SM, IM, BM, </w:t>
      </w:r>
      <w:proofErr w:type="spellStart"/>
      <w:r w:rsidR="00A0306A">
        <w:t>etc</w:t>
      </w:r>
      <w:proofErr w:type="spellEnd"/>
      <w:r w:rsidR="00A0306A">
        <w:t xml:space="preserve">) </w:t>
      </w:r>
      <w:r w:rsidRPr="00B426DD">
        <w:t>exceeds 4,000 tons, the variability of the total quantity furnished will be determined on the basis of the standard deviation for each sieve size and the asphalt content.  If the standard deviation is within the ranges specified in Table II-16, the Engineer will adjust the unit bid price for the material as indicated herein.  The Engineer will not make adjustments for standard deviation computations on more than two job mixes for the same type of material.</w:t>
      </w:r>
    </w:p>
    <w:p w14:paraId="0B49C0F2" w14:textId="77777777" w:rsidR="00AD6333" w:rsidRPr="00B426DD" w:rsidRDefault="00AD6333" w:rsidP="00AD6333"/>
    <w:tbl>
      <w:tblPr>
        <w:tblW w:w="9360" w:type="dxa"/>
        <w:tblInd w:w="8" w:type="dxa"/>
        <w:tblLayout w:type="fixed"/>
        <w:tblCellMar>
          <w:left w:w="0" w:type="dxa"/>
          <w:right w:w="0" w:type="dxa"/>
        </w:tblCellMar>
        <w:tblLook w:val="0000" w:firstRow="0" w:lastRow="0" w:firstColumn="0" w:lastColumn="0" w:noHBand="0" w:noVBand="0"/>
      </w:tblPr>
      <w:tblGrid>
        <w:gridCol w:w="1440"/>
        <w:gridCol w:w="3060"/>
        <w:gridCol w:w="2430"/>
        <w:gridCol w:w="2430"/>
      </w:tblGrid>
      <w:tr w:rsidR="00AD6333" w:rsidRPr="00B426DD" w14:paraId="1B3952BD" w14:textId="77777777" w:rsidTr="00371C85">
        <w:trPr>
          <w:cantSplit/>
          <w:trHeight w:val="425"/>
        </w:trPr>
        <w:tc>
          <w:tcPr>
            <w:tcW w:w="9360" w:type="dxa"/>
            <w:gridSpan w:val="4"/>
            <w:tcBorders>
              <w:bottom w:val="single" w:sz="4" w:space="0" w:color="auto"/>
            </w:tcBorders>
            <w:tcMar>
              <w:bottom w:w="115" w:type="dxa"/>
            </w:tcMar>
          </w:tcPr>
          <w:p w14:paraId="277BBCA3" w14:textId="77777777" w:rsidR="00AD6333" w:rsidRPr="00B426DD" w:rsidRDefault="00AD6333" w:rsidP="00371C85">
            <w:pPr>
              <w:suppressAutoHyphens/>
              <w:jc w:val="center"/>
            </w:pPr>
            <w:r w:rsidRPr="00B426DD">
              <w:rPr>
                <w:b/>
              </w:rPr>
              <w:t>TABLE II-16</w:t>
            </w:r>
          </w:p>
          <w:p w14:paraId="51007FF2" w14:textId="77777777" w:rsidR="00AD6333" w:rsidRPr="00B426DD" w:rsidRDefault="00AD6333" w:rsidP="00371C85">
            <w:pPr>
              <w:suppressAutoHyphens/>
              <w:jc w:val="center"/>
            </w:pPr>
            <w:r w:rsidRPr="00B426DD">
              <w:rPr>
                <w:b/>
              </w:rPr>
              <w:t>Standard Deviation</w:t>
            </w:r>
          </w:p>
        </w:tc>
      </w:tr>
      <w:tr w:rsidR="00AD6333" w:rsidRPr="00B426DD" w14:paraId="7B22E14A" w14:textId="77777777" w:rsidTr="00371C85">
        <w:trPr>
          <w:trHeight w:val="753"/>
        </w:trPr>
        <w:tc>
          <w:tcPr>
            <w:tcW w:w="1440" w:type="dxa"/>
            <w:tcBorders>
              <w:top w:val="single" w:sz="4" w:space="0" w:color="auto"/>
              <w:bottom w:val="single" w:sz="4" w:space="0" w:color="auto"/>
            </w:tcBorders>
            <w:tcMar>
              <w:top w:w="58" w:type="dxa"/>
              <w:bottom w:w="58" w:type="dxa"/>
            </w:tcMar>
          </w:tcPr>
          <w:p w14:paraId="0127DEC0" w14:textId="77777777" w:rsidR="00AD6333" w:rsidRPr="00B426DD" w:rsidRDefault="00AD6333" w:rsidP="00371C85">
            <w:pPr>
              <w:suppressAutoHyphens/>
              <w:jc w:val="center"/>
            </w:pPr>
          </w:p>
          <w:p w14:paraId="7199272A" w14:textId="77777777" w:rsidR="00AD6333" w:rsidRPr="00B426DD" w:rsidRDefault="00AD6333" w:rsidP="00371C85">
            <w:pPr>
              <w:suppressAutoHyphens/>
              <w:jc w:val="center"/>
            </w:pPr>
            <w:r w:rsidRPr="00B426DD">
              <w:rPr>
                <w:b/>
              </w:rPr>
              <w:t>Sieve Size</w:t>
            </w:r>
          </w:p>
          <w:p w14:paraId="1B80780A" w14:textId="77777777" w:rsidR="00AD6333" w:rsidRPr="00B426DD" w:rsidRDefault="00AD6333" w:rsidP="00371C85">
            <w:pPr>
              <w:suppressAutoHyphens/>
              <w:jc w:val="center"/>
            </w:pPr>
            <w:r w:rsidRPr="00B426DD">
              <w:rPr>
                <w:b/>
              </w:rPr>
              <w:t>and A.C.</w:t>
            </w:r>
          </w:p>
        </w:tc>
        <w:tc>
          <w:tcPr>
            <w:tcW w:w="3060" w:type="dxa"/>
            <w:tcBorders>
              <w:top w:val="single" w:sz="4" w:space="0" w:color="auto"/>
              <w:bottom w:val="single" w:sz="4" w:space="0" w:color="auto"/>
            </w:tcBorders>
            <w:tcMar>
              <w:top w:w="58" w:type="dxa"/>
              <w:bottom w:w="58" w:type="dxa"/>
            </w:tcMar>
          </w:tcPr>
          <w:p w14:paraId="2A89C75D" w14:textId="77777777" w:rsidR="00AD6333" w:rsidRPr="00B426DD" w:rsidRDefault="00AD6333" w:rsidP="00371C85">
            <w:pPr>
              <w:suppressAutoHyphens/>
              <w:jc w:val="center"/>
            </w:pPr>
            <w:r w:rsidRPr="00B426DD">
              <w:rPr>
                <w:b/>
              </w:rPr>
              <w:t>Standard Deviation</w:t>
            </w:r>
          </w:p>
          <w:p w14:paraId="02B20950" w14:textId="77777777" w:rsidR="00AD6333" w:rsidRPr="00B426DD" w:rsidRDefault="00AD6333" w:rsidP="00371C85">
            <w:pPr>
              <w:suppressAutoHyphens/>
              <w:jc w:val="center"/>
            </w:pPr>
            <w:r w:rsidRPr="00B426DD">
              <w:rPr>
                <w:b/>
              </w:rPr>
              <w:t>1 Adjustment Point for Each</w:t>
            </w:r>
          </w:p>
          <w:p w14:paraId="031C0354" w14:textId="77777777" w:rsidR="00AD6333" w:rsidRPr="00B426DD" w:rsidRDefault="00AD6333" w:rsidP="00371C85">
            <w:pPr>
              <w:suppressAutoHyphens/>
              <w:jc w:val="center"/>
            </w:pPr>
            <w:r w:rsidRPr="00B426DD">
              <w:rPr>
                <w:b/>
              </w:rPr>
              <w:t>Sieve Size and A.C.</w:t>
            </w:r>
          </w:p>
        </w:tc>
        <w:tc>
          <w:tcPr>
            <w:tcW w:w="2430" w:type="dxa"/>
            <w:tcBorders>
              <w:top w:val="single" w:sz="4" w:space="0" w:color="auto"/>
              <w:bottom w:val="single" w:sz="4" w:space="0" w:color="auto"/>
            </w:tcBorders>
            <w:tcMar>
              <w:top w:w="58" w:type="dxa"/>
              <w:bottom w:w="58" w:type="dxa"/>
            </w:tcMar>
          </w:tcPr>
          <w:p w14:paraId="64B86902" w14:textId="77777777" w:rsidR="00AD6333" w:rsidRPr="00B426DD" w:rsidRDefault="00AD6333" w:rsidP="00371C85">
            <w:pPr>
              <w:suppressAutoHyphens/>
              <w:jc w:val="center"/>
            </w:pPr>
            <w:r w:rsidRPr="00B426DD">
              <w:rPr>
                <w:b/>
              </w:rPr>
              <w:t>2 Adjustment Points</w:t>
            </w:r>
          </w:p>
          <w:p w14:paraId="11A16B1C" w14:textId="77777777" w:rsidR="00AD6333" w:rsidRPr="00B426DD" w:rsidRDefault="00AD6333" w:rsidP="00371C85">
            <w:pPr>
              <w:suppressAutoHyphens/>
              <w:jc w:val="center"/>
            </w:pPr>
            <w:r w:rsidRPr="00B426DD">
              <w:rPr>
                <w:b/>
              </w:rPr>
              <w:t>for Each</w:t>
            </w:r>
          </w:p>
          <w:p w14:paraId="7896C6E4" w14:textId="77777777" w:rsidR="00AD6333" w:rsidRPr="00B426DD" w:rsidRDefault="00AD6333" w:rsidP="00371C85">
            <w:pPr>
              <w:suppressAutoHyphens/>
              <w:jc w:val="center"/>
            </w:pPr>
            <w:r w:rsidRPr="00B426DD">
              <w:rPr>
                <w:b/>
              </w:rPr>
              <w:t>Sieve Size and A. C.</w:t>
            </w:r>
          </w:p>
        </w:tc>
        <w:tc>
          <w:tcPr>
            <w:tcW w:w="2430" w:type="dxa"/>
            <w:tcBorders>
              <w:top w:val="single" w:sz="4" w:space="0" w:color="auto"/>
              <w:bottom w:val="single" w:sz="4" w:space="0" w:color="auto"/>
            </w:tcBorders>
            <w:tcMar>
              <w:top w:w="58" w:type="dxa"/>
              <w:bottom w:w="58" w:type="dxa"/>
            </w:tcMar>
          </w:tcPr>
          <w:p w14:paraId="4B592219" w14:textId="77777777" w:rsidR="00AD6333" w:rsidRPr="00B426DD" w:rsidRDefault="00AD6333" w:rsidP="00371C85">
            <w:pPr>
              <w:suppressAutoHyphens/>
              <w:jc w:val="center"/>
            </w:pPr>
            <w:r w:rsidRPr="00B426DD">
              <w:rPr>
                <w:b/>
              </w:rPr>
              <w:t>3 Adjustment Points</w:t>
            </w:r>
          </w:p>
          <w:p w14:paraId="357DE9EE" w14:textId="77777777" w:rsidR="00AD6333" w:rsidRPr="00B426DD" w:rsidRDefault="00AD6333" w:rsidP="00371C85">
            <w:pPr>
              <w:suppressAutoHyphens/>
              <w:jc w:val="center"/>
            </w:pPr>
            <w:r w:rsidRPr="00B426DD">
              <w:rPr>
                <w:b/>
              </w:rPr>
              <w:t>for Each</w:t>
            </w:r>
          </w:p>
          <w:p w14:paraId="3A8428ED" w14:textId="77777777" w:rsidR="00AD6333" w:rsidRPr="00B426DD" w:rsidRDefault="00AD6333" w:rsidP="00371C85">
            <w:pPr>
              <w:suppressAutoHyphens/>
              <w:jc w:val="center"/>
            </w:pPr>
            <w:r w:rsidRPr="00B426DD">
              <w:rPr>
                <w:b/>
              </w:rPr>
              <w:t>Sieve Size and A.C.</w:t>
            </w:r>
          </w:p>
        </w:tc>
      </w:tr>
      <w:tr w:rsidR="00AD6333" w:rsidRPr="00B426DD" w14:paraId="2DE2E012" w14:textId="77777777" w:rsidTr="00371C85">
        <w:tc>
          <w:tcPr>
            <w:tcW w:w="1440" w:type="dxa"/>
            <w:tcBorders>
              <w:top w:val="single" w:sz="4" w:space="0" w:color="auto"/>
            </w:tcBorders>
            <w:tcMar>
              <w:top w:w="58" w:type="dxa"/>
            </w:tcMar>
          </w:tcPr>
          <w:p w14:paraId="0429C1E2" w14:textId="77777777" w:rsidR="00AD6333" w:rsidRPr="00B426DD" w:rsidRDefault="00AD6333" w:rsidP="00371C85">
            <w:pPr>
              <w:suppressAutoHyphens/>
              <w:ind w:left="180"/>
              <w:jc w:val="center"/>
            </w:pPr>
            <w:r w:rsidRPr="00B426DD">
              <w:t>1/2 in.</w:t>
            </w:r>
          </w:p>
        </w:tc>
        <w:tc>
          <w:tcPr>
            <w:tcW w:w="3060" w:type="dxa"/>
            <w:tcBorders>
              <w:top w:val="single" w:sz="4" w:space="0" w:color="auto"/>
            </w:tcBorders>
            <w:tcMar>
              <w:top w:w="58" w:type="dxa"/>
            </w:tcMar>
          </w:tcPr>
          <w:p w14:paraId="50FFA117" w14:textId="77777777" w:rsidR="00AD6333" w:rsidRPr="00B426DD" w:rsidRDefault="00AD6333" w:rsidP="00371C85">
            <w:pPr>
              <w:suppressAutoHyphens/>
              <w:jc w:val="center"/>
            </w:pPr>
            <w:r w:rsidRPr="00B426DD">
              <w:t>3.8-4.7</w:t>
            </w:r>
          </w:p>
        </w:tc>
        <w:tc>
          <w:tcPr>
            <w:tcW w:w="2430" w:type="dxa"/>
            <w:tcBorders>
              <w:top w:val="single" w:sz="4" w:space="0" w:color="auto"/>
            </w:tcBorders>
            <w:tcMar>
              <w:top w:w="58" w:type="dxa"/>
            </w:tcMar>
          </w:tcPr>
          <w:p w14:paraId="79D3CCB7" w14:textId="77777777" w:rsidR="00AD6333" w:rsidRPr="00B426DD" w:rsidRDefault="00AD6333" w:rsidP="00371C85">
            <w:pPr>
              <w:suppressAutoHyphens/>
              <w:jc w:val="center"/>
            </w:pPr>
            <w:r w:rsidRPr="00B426DD">
              <w:t>4.8-5.7</w:t>
            </w:r>
          </w:p>
        </w:tc>
        <w:tc>
          <w:tcPr>
            <w:tcW w:w="2430" w:type="dxa"/>
            <w:tcBorders>
              <w:top w:val="single" w:sz="4" w:space="0" w:color="auto"/>
            </w:tcBorders>
            <w:tcMar>
              <w:top w:w="58" w:type="dxa"/>
            </w:tcMar>
          </w:tcPr>
          <w:p w14:paraId="4D616EC2" w14:textId="77777777" w:rsidR="00AD6333" w:rsidRPr="00B426DD" w:rsidRDefault="00AD6333" w:rsidP="00371C85">
            <w:pPr>
              <w:suppressAutoHyphens/>
              <w:jc w:val="center"/>
            </w:pPr>
            <w:r w:rsidRPr="00B426DD">
              <w:t>5.8-6.7</w:t>
            </w:r>
          </w:p>
        </w:tc>
      </w:tr>
      <w:tr w:rsidR="00AD6333" w:rsidRPr="00B426DD" w14:paraId="4CF388D7" w14:textId="77777777" w:rsidTr="00371C85">
        <w:tc>
          <w:tcPr>
            <w:tcW w:w="1440" w:type="dxa"/>
            <w:tcMar>
              <w:top w:w="29" w:type="dxa"/>
              <w:bottom w:w="29" w:type="dxa"/>
            </w:tcMar>
          </w:tcPr>
          <w:p w14:paraId="73BAD2F9" w14:textId="77777777" w:rsidR="00AD6333" w:rsidRPr="00B426DD" w:rsidRDefault="00AD6333" w:rsidP="00371C85">
            <w:pPr>
              <w:suppressAutoHyphens/>
              <w:ind w:left="180"/>
              <w:jc w:val="center"/>
            </w:pPr>
            <w:r w:rsidRPr="00B426DD">
              <w:t>3/8 in</w:t>
            </w:r>
          </w:p>
        </w:tc>
        <w:tc>
          <w:tcPr>
            <w:tcW w:w="3060" w:type="dxa"/>
            <w:tcMar>
              <w:top w:w="29" w:type="dxa"/>
              <w:bottom w:w="29" w:type="dxa"/>
            </w:tcMar>
          </w:tcPr>
          <w:p w14:paraId="613CA2C0" w14:textId="77777777" w:rsidR="00AD6333" w:rsidRPr="00B426DD" w:rsidRDefault="00AD6333" w:rsidP="00371C85">
            <w:pPr>
              <w:suppressAutoHyphens/>
              <w:jc w:val="center"/>
            </w:pPr>
            <w:r w:rsidRPr="00B426DD">
              <w:t>3.8-4.7</w:t>
            </w:r>
          </w:p>
        </w:tc>
        <w:tc>
          <w:tcPr>
            <w:tcW w:w="2430" w:type="dxa"/>
            <w:tcMar>
              <w:top w:w="29" w:type="dxa"/>
              <w:bottom w:w="29" w:type="dxa"/>
            </w:tcMar>
          </w:tcPr>
          <w:p w14:paraId="6E3C892C" w14:textId="77777777" w:rsidR="00AD6333" w:rsidRPr="00B426DD" w:rsidRDefault="00AD6333" w:rsidP="00371C85">
            <w:pPr>
              <w:suppressAutoHyphens/>
              <w:jc w:val="center"/>
            </w:pPr>
            <w:r w:rsidRPr="00B426DD">
              <w:t>4.8-5.7</w:t>
            </w:r>
          </w:p>
        </w:tc>
        <w:tc>
          <w:tcPr>
            <w:tcW w:w="2430" w:type="dxa"/>
            <w:tcMar>
              <w:top w:w="29" w:type="dxa"/>
              <w:bottom w:w="29" w:type="dxa"/>
            </w:tcMar>
          </w:tcPr>
          <w:p w14:paraId="23674CA1" w14:textId="77777777" w:rsidR="00AD6333" w:rsidRPr="00B426DD" w:rsidRDefault="00AD6333" w:rsidP="00371C85">
            <w:pPr>
              <w:suppressAutoHyphens/>
              <w:jc w:val="center"/>
            </w:pPr>
            <w:r w:rsidRPr="00B426DD">
              <w:t>5.8-6.7</w:t>
            </w:r>
          </w:p>
        </w:tc>
      </w:tr>
      <w:tr w:rsidR="00AD6333" w:rsidRPr="00B426DD" w14:paraId="1674C59D" w14:textId="77777777" w:rsidTr="00371C85">
        <w:tc>
          <w:tcPr>
            <w:tcW w:w="1440" w:type="dxa"/>
            <w:tcMar>
              <w:top w:w="29" w:type="dxa"/>
              <w:bottom w:w="29" w:type="dxa"/>
            </w:tcMar>
          </w:tcPr>
          <w:p w14:paraId="35D57D78" w14:textId="77777777" w:rsidR="00AD6333" w:rsidRPr="00B426DD" w:rsidRDefault="00AD6333" w:rsidP="00371C85">
            <w:pPr>
              <w:suppressAutoHyphens/>
              <w:ind w:left="180"/>
              <w:jc w:val="center"/>
            </w:pPr>
            <w:r w:rsidRPr="00B426DD">
              <w:t>No. 4</w:t>
            </w:r>
          </w:p>
        </w:tc>
        <w:tc>
          <w:tcPr>
            <w:tcW w:w="3060" w:type="dxa"/>
            <w:tcMar>
              <w:top w:w="29" w:type="dxa"/>
              <w:bottom w:w="29" w:type="dxa"/>
            </w:tcMar>
          </w:tcPr>
          <w:p w14:paraId="5A3B2482" w14:textId="77777777" w:rsidR="00AD6333" w:rsidRPr="00B426DD" w:rsidRDefault="00AD6333" w:rsidP="00371C85">
            <w:pPr>
              <w:suppressAutoHyphens/>
              <w:jc w:val="center"/>
            </w:pPr>
            <w:r w:rsidRPr="00B426DD">
              <w:t>3.8-4.7</w:t>
            </w:r>
          </w:p>
        </w:tc>
        <w:tc>
          <w:tcPr>
            <w:tcW w:w="2430" w:type="dxa"/>
            <w:tcMar>
              <w:top w:w="29" w:type="dxa"/>
              <w:bottom w:w="29" w:type="dxa"/>
            </w:tcMar>
          </w:tcPr>
          <w:p w14:paraId="29F466BF" w14:textId="77777777" w:rsidR="00AD6333" w:rsidRPr="00B426DD" w:rsidRDefault="00AD6333" w:rsidP="00371C85">
            <w:pPr>
              <w:suppressAutoHyphens/>
              <w:jc w:val="center"/>
            </w:pPr>
            <w:r w:rsidRPr="00B426DD">
              <w:t>4.8-5.7</w:t>
            </w:r>
          </w:p>
        </w:tc>
        <w:tc>
          <w:tcPr>
            <w:tcW w:w="2430" w:type="dxa"/>
            <w:tcMar>
              <w:top w:w="29" w:type="dxa"/>
              <w:bottom w:w="29" w:type="dxa"/>
            </w:tcMar>
          </w:tcPr>
          <w:p w14:paraId="201666DC" w14:textId="77777777" w:rsidR="00AD6333" w:rsidRPr="00B426DD" w:rsidRDefault="00AD6333" w:rsidP="00371C85">
            <w:pPr>
              <w:suppressAutoHyphens/>
              <w:jc w:val="center"/>
            </w:pPr>
            <w:r w:rsidRPr="00B426DD">
              <w:t>5.8-6.7</w:t>
            </w:r>
          </w:p>
        </w:tc>
      </w:tr>
      <w:tr w:rsidR="00AD6333" w:rsidRPr="00B426DD" w14:paraId="62031A2F" w14:textId="77777777" w:rsidTr="00371C85">
        <w:tc>
          <w:tcPr>
            <w:tcW w:w="1440" w:type="dxa"/>
            <w:tcMar>
              <w:top w:w="29" w:type="dxa"/>
              <w:bottom w:w="29" w:type="dxa"/>
            </w:tcMar>
          </w:tcPr>
          <w:p w14:paraId="18CDDAA6" w14:textId="77777777" w:rsidR="00AD6333" w:rsidRPr="00B426DD" w:rsidRDefault="00AD6333" w:rsidP="00371C85">
            <w:pPr>
              <w:suppressAutoHyphens/>
              <w:ind w:left="180"/>
              <w:jc w:val="center"/>
            </w:pPr>
            <w:r w:rsidRPr="00B426DD">
              <w:t>No. 8</w:t>
            </w:r>
          </w:p>
        </w:tc>
        <w:tc>
          <w:tcPr>
            <w:tcW w:w="3060" w:type="dxa"/>
            <w:tcMar>
              <w:top w:w="29" w:type="dxa"/>
              <w:bottom w:w="29" w:type="dxa"/>
            </w:tcMar>
          </w:tcPr>
          <w:p w14:paraId="2C49D824" w14:textId="77777777" w:rsidR="00AD6333" w:rsidRPr="00B426DD" w:rsidRDefault="00AD6333" w:rsidP="00371C85">
            <w:pPr>
              <w:suppressAutoHyphens/>
              <w:jc w:val="center"/>
            </w:pPr>
            <w:r w:rsidRPr="00B426DD">
              <w:t>3.0-3.9</w:t>
            </w:r>
          </w:p>
        </w:tc>
        <w:tc>
          <w:tcPr>
            <w:tcW w:w="2430" w:type="dxa"/>
            <w:tcMar>
              <w:top w:w="29" w:type="dxa"/>
              <w:bottom w:w="29" w:type="dxa"/>
            </w:tcMar>
          </w:tcPr>
          <w:p w14:paraId="27F59BA5" w14:textId="77777777" w:rsidR="00AD6333" w:rsidRPr="00B426DD" w:rsidRDefault="00AD6333" w:rsidP="00371C85">
            <w:pPr>
              <w:suppressAutoHyphens/>
              <w:jc w:val="center"/>
            </w:pPr>
            <w:r w:rsidRPr="00B426DD">
              <w:t>4.0-4.9</w:t>
            </w:r>
          </w:p>
        </w:tc>
        <w:tc>
          <w:tcPr>
            <w:tcW w:w="2430" w:type="dxa"/>
            <w:tcMar>
              <w:top w:w="29" w:type="dxa"/>
              <w:bottom w:w="29" w:type="dxa"/>
            </w:tcMar>
          </w:tcPr>
          <w:p w14:paraId="1460D61F" w14:textId="77777777" w:rsidR="00AD6333" w:rsidRPr="00B426DD" w:rsidRDefault="00AD6333" w:rsidP="00371C85">
            <w:pPr>
              <w:suppressAutoHyphens/>
              <w:jc w:val="center"/>
            </w:pPr>
            <w:r w:rsidRPr="00B426DD">
              <w:t>5.0-5.9</w:t>
            </w:r>
          </w:p>
        </w:tc>
      </w:tr>
      <w:tr w:rsidR="00AD6333" w:rsidRPr="00B426DD" w14:paraId="52C0D3AC" w14:textId="77777777" w:rsidTr="00371C85">
        <w:tc>
          <w:tcPr>
            <w:tcW w:w="1440" w:type="dxa"/>
            <w:tcMar>
              <w:top w:w="29" w:type="dxa"/>
              <w:bottom w:w="29" w:type="dxa"/>
            </w:tcMar>
          </w:tcPr>
          <w:p w14:paraId="2C105C62" w14:textId="77777777" w:rsidR="00AD6333" w:rsidRPr="00B426DD" w:rsidRDefault="00AD6333" w:rsidP="00371C85">
            <w:pPr>
              <w:suppressAutoHyphens/>
              <w:ind w:left="180"/>
              <w:jc w:val="center"/>
            </w:pPr>
            <w:r w:rsidRPr="00B426DD">
              <w:t>No. 30</w:t>
            </w:r>
          </w:p>
        </w:tc>
        <w:tc>
          <w:tcPr>
            <w:tcW w:w="3060" w:type="dxa"/>
            <w:tcMar>
              <w:top w:w="29" w:type="dxa"/>
              <w:bottom w:w="29" w:type="dxa"/>
            </w:tcMar>
          </w:tcPr>
          <w:p w14:paraId="0AB4F73E" w14:textId="77777777" w:rsidR="00AD6333" w:rsidRPr="00B426DD" w:rsidRDefault="00AD6333" w:rsidP="00371C85">
            <w:pPr>
              <w:suppressAutoHyphens/>
              <w:jc w:val="center"/>
            </w:pPr>
            <w:r w:rsidRPr="00B426DD">
              <w:t>2.2-3.1</w:t>
            </w:r>
          </w:p>
        </w:tc>
        <w:tc>
          <w:tcPr>
            <w:tcW w:w="2430" w:type="dxa"/>
            <w:tcMar>
              <w:top w:w="29" w:type="dxa"/>
              <w:bottom w:w="29" w:type="dxa"/>
            </w:tcMar>
          </w:tcPr>
          <w:p w14:paraId="5B7DBE9E" w14:textId="77777777" w:rsidR="00AD6333" w:rsidRPr="00B426DD" w:rsidRDefault="00AD6333" w:rsidP="00371C85">
            <w:pPr>
              <w:suppressAutoHyphens/>
              <w:jc w:val="center"/>
            </w:pPr>
            <w:r w:rsidRPr="00B426DD">
              <w:t>3.2-4.1</w:t>
            </w:r>
          </w:p>
        </w:tc>
        <w:tc>
          <w:tcPr>
            <w:tcW w:w="2430" w:type="dxa"/>
            <w:tcMar>
              <w:top w:w="29" w:type="dxa"/>
              <w:bottom w:w="29" w:type="dxa"/>
            </w:tcMar>
          </w:tcPr>
          <w:p w14:paraId="02069CFA" w14:textId="77777777" w:rsidR="00AD6333" w:rsidRPr="00B426DD" w:rsidRDefault="00AD6333" w:rsidP="00371C85">
            <w:pPr>
              <w:suppressAutoHyphens/>
              <w:jc w:val="center"/>
            </w:pPr>
            <w:r w:rsidRPr="00B426DD">
              <w:t>4.2-5.1</w:t>
            </w:r>
          </w:p>
        </w:tc>
      </w:tr>
      <w:tr w:rsidR="00AD6333" w:rsidRPr="00B426DD" w14:paraId="197331E4" w14:textId="77777777" w:rsidTr="00371C85">
        <w:tc>
          <w:tcPr>
            <w:tcW w:w="1440" w:type="dxa"/>
            <w:tcMar>
              <w:top w:w="29" w:type="dxa"/>
              <w:bottom w:w="29" w:type="dxa"/>
            </w:tcMar>
          </w:tcPr>
          <w:p w14:paraId="4A8557CF" w14:textId="77777777" w:rsidR="00AD6333" w:rsidRPr="00B426DD" w:rsidRDefault="00AD6333" w:rsidP="00371C85">
            <w:pPr>
              <w:suppressAutoHyphens/>
              <w:ind w:left="180"/>
              <w:jc w:val="center"/>
            </w:pPr>
            <w:r w:rsidRPr="00B426DD">
              <w:t>No. 50</w:t>
            </w:r>
          </w:p>
        </w:tc>
        <w:tc>
          <w:tcPr>
            <w:tcW w:w="3060" w:type="dxa"/>
            <w:tcMar>
              <w:top w:w="29" w:type="dxa"/>
              <w:bottom w:w="29" w:type="dxa"/>
            </w:tcMar>
          </w:tcPr>
          <w:p w14:paraId="7886875F" w14:textId="77777777" w:rsidR="00AD6333" w:rsidRPr="00B426DD" w:rsidRDefault="00AD6333" w:rsidP="00371C85">
            <w:pPr>
              <w:suppressAutoHyphens/>
              <w:jc w:val="center"/>
            </w:pPr>
            <w:r w:rsidRPr="00B426DD">
              <w:t>1.5-2.4</w:t>
            </w:r>
          </w:p>
        </w:tc>
        <w:tc>
          <w:tcPr>
            <w:tcW w:w="2430" w:type="dxa"/>
            <w:tcMar>
              <w:top w:w="29" w:type="dxa"/>
              <w:bottom w:w="29" w:type="dxa"/>
            </w:tcMar>
          </w:tcPr>
          <w:p w14:paraId="5C044C49" w14:textId="77777777" w:rsidR="00AD6333" w:rsidRPr="00B426DD" w:rsidRDefault="00AD6333" w:rsidP="00371C85">
            <w:pPr>
              <w:suppressAutoHyphens/>
              <w:jc w:val="center"/>
            </w:pPr>
            <w:r w:rsidRPr="00B426DD">
              <w:t>2.5-3.4</w:t>
            </w:r>
          </w:p>
        </w:tc>
        <w:tc>
          <w:tcPr>
            <w:tcW w:w="2430" w:type="dxa"/>
            <w:tcMar>
              <w:top w:w="29" w:type="dxa"/>
              <w:bottom w:w="29" w:type="dxa"/>
            </w:tcMar>
          </w:tcPr>
          <w:p w14:paraId="2BEF6144" w14:textId="77777777" w:rsidR="00AD6333" w:rsidRPr="00B426DD" w:rsidRDefault="00AD6333" w:rsidP="00371C85">
            <w:pPr>
              <w:suppressAutoHyphens/>
              <w:jc w:val="center"/>
            </w:pPr>
            <w:r w:rsidRPr="00B426DD">
              <w:t>3.5-4.4</w:t>
            </w:r>
          </w:p>
        </w:tc>
      </w:tr>
      <w:tr w:rsidR="00AD6333" w:rsidRPr="00B426DD" w14:paraId="45A7BCBA" w14:textId="77777777" w:rsidTr="00371C85">
        <w:tc>
          <w:tcPr>
            <w:tcW w:w="1440" w:type="dxa"/>
            <w:tcMar>
              <w:top w:w="29" w:type="dxa"/>
              <w:bottom w:w="29" w:type="dxa"/>
            </w:tcMar>
          </w:tcPr>
          <w:p w14:paraId="734DB68A" w14:textId="77777777" w:rsidR="00AD6333" w:rsidRPr="00B426DD" w:rsidRDefault="00AD6333" w:rsidP="00371C85">
            <w:pPr>
              <w:suppressAutoHyphens/>
              <w:ind w:left="180"/>
              <w:jc w:val="center"/>
            </w:pPr>
            <w:r w:rsidRPr="00B426DD">
              <w:t>No. 200</w:t>
            </w:r>
          </w:p>
        </w:tc>
        <w:tc>
          <w:tcPr>
            <w:tcW w:w="3060" w:type="dxa"/>
            <w:tcMar>
              <w:top w:w="29" w:type="dxa"/>
              <w:bottom w:w="29" w:type="dxa"/>
            </w:tcMar>
          </w:tcPr>
          <w:p w14:paraId="0760CD9D" w14:textId="77777777" w:rsidR="00AD6333" w:rsidRPr="00B426DD" w:rsidRDefault="00AD6333" w:rsidP="00371C85">
            <w:pPr>
              <w:suppressAutoHyphens/>
              <w:jc w:val="center"/>
            </w:pPr>
            <w:r w:rsidRPr="00B426DD">
              <w:t>1.1-2.0</w:t>
            </w:r>
          </w:p>
        </w:tc>
        <w:tc>
          <w:tcPr>
            <w:tcW w:w="2430" w:type="dxa"/>
            <w:tcMar>
              <w:top w:w="29" w:type="dxa"/>
              <w:bottom w:w="29" w:type="dxa"/>
            </w:tcMar>
          </w:tcPr>
          <w:p w14:paraId="27BCAEB8" w14:textId="77777777" w:rsidR="00AD6333" w:rsidRPr="00B426DD" w:rsidRDefault="00AD6333" w:rsidP="00371C85">
            <w:pPr>
              <w:suppressAutoHyphens/>
              <w:jc w:val="center"/>
            </w:pPr>
            <w:r w:rsidRPr="00B426DD">
              <w:t>2.1-3.0</w:t>
            </w:r>
          </w:p>
        </w:tc>
        <w:tc>
          <w:tcPr>
            <w:tcW w:w="2430" w:type="dxa"/>
            <w:tcMar>
              <w:top w:w="29" w:type="dxa"/>
              <w:bottom w:w="29" w:type="dxa"/>
            </w:tcMar>
          </w:tcPr>
          <w:p w14:paraId="0C87828B" w14:textId="77777777" w:rsidR="00AD6333" w:rsidRPr="00B426DD" w:rsidRDefault="00AD6333" w:rsidP="00371C85">
            <w:pPr>
              <w:suppressAutoHyphens/>
              <w:jc w:val="center"/>
            </w:pPr>
            <w:r w:rsidRPr="00B426DD">
              <w:t>3.1-4.0</w:t>
            </w:r>
          </w:p>
        </w:tc>
      </w:tr>
      <w:tr w:rsidR="00AD6333" w:rsidRPr="00B426DD" w14:paraId="50651913" w14:textId="77777777" w:rsidTr="00371C85">
        <w:tc>
          <w:tcPr>
            <w:tcW w:w="1440" w:type="dxa"/>
            <w:tcBorders>
              <w:bottom w:val="single" w:sz="4" w:space="0" w:color="auto"/>
            </w:tcBorders>
            <w:tcMar>
              <w:top w:w="29" w:type="dxa"/>
              <w:bottom w:w="58" w:type="dxa"/>
            </w:tcMar>
          </w:tcPr>
          <w:p w14:paraId="4F00082E" w14:textId="77777777" w:rsidR="00AD6333" w:rsidRPr="00B426DD" w:rsidRDefault="00AD6333" w:rsidP="00371C85">
            <w:pPr>
              <w:suppressAutoHyphens/>
              <w:ind w:left="180"/>
              <w:jc w:val="center"/>
            </w:pPr>
            <w:r w:rsidRPr="00B426DD">
              <w:t>A.C.</w:t>
            </w:r>
          </w:p>
        </w:tc>
        <w:tc>
          <w:tcPr>
            <w:tcW w:w="3060" w:type="dxa"/>
            <w:tcBorders>
              <w:bottom w:val="single" w:sz="4" w:space="0" w:color="auto"/>
            </w:tcBorders>
            <w:tcMar>
              <w:top w:w="29" w:type="dxa"/>
              <w:bottom w:w="58" w:type="dxa"/>
            </w:tcMar>
          </w:tcPr>
          <w:p w14:paraId="4F46BA08" w14:textId="77777777" w:rsidR="00AD6333" w:rsidRPr="00B426DD" w:rsidRDefault="00AD6333" w:rsidP="00371C85">
            <w:pPr>
              <w:suppressAutoHyphens/>
              <w:jc w:val="center"/>
            </w:pPr>
            <w:r w:rsidRPr="00B426DD">
              <w:t>0.27-0.36</w:t>
            </w:r>
          </w:p>
        </w:tc>
        <w:tc>
          <w:tcPr>
            <w:tcW w:w="2430" w:type="dxa"/>
            <w:tcBorders>
              <w:bottom w:val="single" w:sz="4" w:space="0" w:color="auto"/>
            </w:tcBorders>
            <w:tcMar>
              <w:top w:w="29" w:type="dxa"/>
              <w:bottom w:w="58" w:type="dxa"/>
            </w:tcMar>
          </w:tcPr>
          <w:p w14:paraId="675B9F45" w14:textId="77777777" w:rsidR="00AD6333" w:rsidRPr="00B426DD" w:rsidRDefault="00AD6333" w:rsidP="00371C85">
            <w:pPr>
              <w:suppressAutoHyphens/>
              <w:jc w:val="center"/>
            </w:pPr>
            <w:r w:rsidRPr="00B426DD">
              <w:t>0.37-0.46</w:t>
            </w:r>
          </w:p>
        </w:tc>
        <w:tc>
          <w:tcPr>
            <w:tcW w:w="2430" w:type="dxa"/>
            <w:tcBorders>
              <w:bottom w:val="single" w:sz="4" w:space="0" w:color="auto"/>
            </w:tcBorders>
            <w:tcMar>
              <w:top w:w="29" w:type="dxa"/>
              <w:bottom w:w="58" w:type="dxa"/>
            </w:tcMar>
          </w:tcPr>
          <w:p w14:paraId="40F9F627" w14:textId="77777777" w:rsidR="00AD6333" w:rsidRPr="00B426DD" w:rsidRDefault="00AD6333" w:rsidP="00371C85">
            <w:pPr>
              <w:suppressAutoHyphens/>
              <w:jc w:val="center"/>
            </w:pPr>
            <w:r w:rsidRPr="00B426DD">
              <w:t>0.47-0.56</w:t>
            </w:r>
          </w:p>
        </w:tc>
      </w:tr>
    </w:tbl>
    <w:p w14:paraId="517FBEC0" w14:textId="77777777" w:rsidR="00AD6333" w:rsidRPr="00B426DD" w:rsidRDefault="00AD6333" w:rsidP="00AD6333"/>
    <w:p w14:paraId="2CC5A537" w14:textId="3780E67A" w:rsidR="00AD6333" w:rsidRPr="00B426DD" w:rsidRDefault="00AD6333" w:rsidP="00AD6333">
      <w:pPr>
        <w:suppressAutoHyphens/>
      </w:pPr>
      <w:r w:rsidRPr="00B426DD">
        <w:t xml:space="preserve">The Engineer will reduce the unit bid price </w:t>
      </w:r>
      <w:proofErr w:type="gramStart"/>
      <w:r w:rsidRPr="00B426DD">
        <w:t xml:space="preserve">by </w:t>
      </w:r>
      <w:r w:rsidR="00A0306A">
        <w:t xml:space="preserve"> 1.0</w:t>
      </w:r>
      <w:r w:rsidRPr="00B426DD">
        <w:t>percent</w:t>
      </w:r>
      <w:proofErr w:type="gramEnd"/>
      <w:r w:rsidRPr="00B426DD">
        <w:t xml:space="preserve"> for each adjustment point applied for standard deviation.</w:t>
      </w:r>
    </w:p>
    <w:p w14:paraId="3560042D" w14:textId="6716ADE9" w:rsidR="00A0306A" w:rsidRDefault="00B426DD" w:rsidP="00A0306A">
      <w:pPr>
        <w:suppressAutoHyphens/>
      </w:pPr>
      <w:r>
        <w:br w:type="page"/>
      </w:r>
      <w:r w:rsidR="00A0306A" w:rsidRPr="00A42D77">
        <w:t xml:space="preserve">If the standard deviation </w:t>
      </w:r>
      <w:r w:rsidR="00A0306A">
        <w:t xml:space="preserve">for A.C is </w:t>
      </w:r>
      <w:proofErr w:type="spellStart"/>
      <w:r w:rsidR="00A0306A" w:rsidRPr="00A42D77">
        <w:t>is</w:t>
      </w:r>
      <w:proofErr w:type="spellEnd"/>
      <w:r w:rsidR="00A0306A" w:rsidRPr="00A42D77">
        <w:t xml:space="preserve"> within the ranges </w:t>
      </w:r>
      <w:r w:rsidR="00640680">
        <w:t xml:space="preserve">of </w:t>
      </w:r>
      <w:r w:rsidR="00A0306A">
        <w:t xml:space="preserve">0.0 – 0.15, </w:t>
      </w:r>
      <w:r w:rsidR="00640680">
        <w:t>and there are no adjustment points assigned for any sieve sizes as noted in Table II-16</w:t>
      </w:r>
      <w:r w:rsidR="00A0306A" w:rsidRPr="00A42D77">
        <w:t xml:space="preserve">, the Engineer will </w:t>
      </w:r>
      <w:r w:rsidR="00A0306A">
        <w:t>increase</w:t>
      </w:r>
      <w:r w:rsidR="00A0306A" w:rsidRPr="00A42D77">
        <w:t xml:space="preserve"> the unit bid price </w:t>
      </w:r>
      <w:r w:rsidR="00640680">
        <w:t xml:space="preserve">for </w:t>
      </w:r>
      <w:r w:rsidR="00A0306A">
        <w:t xml:space="preserve">AC </w:t>
      </w:r>
      <w:r w:rsidR="003179C5">
        <w:t xml:space="preserve"> mixture by </w:t>
      </w:r>
      <w:r w:rsidR="00A0306A">
        <w:t>five (5) percent</w:t>
      </w:r>
      <w:r w:rsidR="00A0306A" w:rsidRPr="00A42D77">
        <w:t xml:space="preserve">.  </w:t>
      </w:r>
    </w:p>
    <w:p w14:paraId="3F8CF9FB" w14:textId="77777777" w:rsidR="00AD6333" w:rsidRPr="00B426DD" w:rsidRDefault="00AD6333" w:rsidP="00AD6333">
      <w:pPr>
        <w:suppressAutoHyphens/>
      </w:pPr>
    </w:p>
    <w:p w14:paraId="1E5EDE8A" w14:textId="77777777" w:rsidR="00AD6333" w:rsidRPr="00B426DD" w:rsidRDefault="00AD6333" w:rsidP="00AD6333">
      <w:pPr>
        <w:suppressAutoHyphens/>
      </w:pPr>
    </w:p>
    <w:p w14:paraId="388C0B22" w14:textId="77777777" w:rsidR="00AD6333" w:rsidRPr="00B426DD" w:rsidRDefault="00AD6333" w:rsidP="00AD6333">
      <w:r w:rsidRPr="00B426DD">
        <w:rPr>
          <w:b/>
        </w:rPr>
        <w:t>211.10</w:t>
      </w:r>
      <w:r w:rsidRPr="00B426DD">
        <w:rPr>
          <w:b/>
          <w:spacing w:val="-3"/>
        </w:rPr>
        <w:t>—</w:t>
      </w:r>
      <w:r w:rsidRPr="00B426DD">
        <w:rPr>
          <w:b/>
        </w:rPr>
        <w:t>Referee System</w:t>
      </w:r>
    </w:p>
    <w:p w14:paraId="6F93D743" w14:textId="77777777" w:rsidR="00AD6333" w:rsidRPr="00B426DD" w:rsidRDefault="00AD6333" w:rsidP="00AD6333">
      <w:pPr>
        <w:jc w:val="both"/>
        <w:rPr>
          <w:rFonts w:cs="Arial"/>
        </w:rPr>
      </w:pPr>
    </w:p>
    <w:p w14:paraId="15B62339" w14:textId="77777777" w:rsidR="00AD6333" w:rsidRPr="00B426DD" w:rsidRDefault="00AD6333" w:rsidP="00AD6333">
      <w:pPr>
        <w:ind w:left="720" w:hanging="360"/>
        <w:jc w:val="both"/>
        <w:rPr>
          <w:rFonts w:cs="Arial"/>
        </w:rPr>
      </w:pPr>
      <w:r w:rsidRPr="00B426DD">
        <w:rPr>
          <w:rFonts w:cs="Arial"/>
        </w:rPr>
        <w:t>(a)</w:t>
      </w:r>
      <w:r w:rsidRPr="00B426DD">
        <w:rPr>
          <w:rFonts w:cs="Arial"/>
        </w:rPr>
        <w:tab/>
        <w:t>If the test results obtained from one of the eight samples taken to evaluate a particular lot appear to be questionable, the Contractor may request in writing that the results of the questionable sample be disregarded, whereupon the Contractor shall have either an AASHTO-accredited lab or a Department lab perform tests on five additional samples taken from randomly selected locations in the roadway where the lot was placed.</w:t>
      </w:r>
    </w:p>
    <w:p w14:paraId="0771FB2E" w14:textId="77777777" w:rsidR="00AD6333" w:rsidRPr="00B426DD" w:rsidRDefault="00AD6333" w:rsidP="00AD6333">
      <w:pPr>
        <w:ind w:left="720"/>
        <w:jc w:val="both"/>
        <w:rPr>
          <w:rFonts w:cs="Arial"/>
        </w:rPr>
      </w:pPr>
    </w:p>
    <w:p w14:paraId="3ABDD367" w14:textId="77777777" w:rsidR="00AD6333" w:rsidRPr="00B426DD" w:rsidRDefault="00AD6333" w:rsidP="00AD6333">
      <w:pPr>
        <w:ind w:left="720"/>
        <w:jc w:val="both"/>
        <w:rPr>
          <w:rFonts w:cs="Arial"/>
        </w:rPr>
      </w:pPr>
      <w:r w:rsidRPr="00B426DD">
        <w:rPr>
          <w:rFonts w:cs="Arial"/>
        </w:rPr>
        <w:t>If the Engineer determines that one of the 8 test results appears to be questionable, the Department will perform tests on five additional samples taken from the randomly selected locations in the roadway where the lot was placed.  The test results of the seven original, i.e. unquestioned, samples will be averaged with the test results of the five road samples, and the mean of the test values obtained for the twelve samples will be compared to the requirements for the mean of twelve tests as specified in Table II-15.</w:t>
      </w:r>
    </w:p>
    <w:p w14:paraId="1F63D908" w14:textId="77777777" w:rsidR="00AD6333" w:rsidRPr="00B426DD" w:rsidRDefault="00AD6333" w:rsidP="00AD6333">
      <w:pPr>
        <w:jc w:val="both"/>
        <w:rPr>
          <w:rFonts w:cs="Arial"/>
        </w:rPr>
      </w:pPr>
    </w:p>
    <w:p w14:paraId="5489CDBD" w14:textId="77777777" w:rsidR="00AD6333" w:rsidRPr="00B426DD" w:rsidRDefault="00AD6333" w:rsidP="00AD6333">
      <w:pPr>
        <w:ind w:left="720" w:hanging="360"/>
        <w:jc w:val="both"/>
        <w:rPr>
          <w:rFonts w:cs="Arial"/>
        </w:rPr>
      </w:pPr>
      <w:r w:rsidRPr="00B426DD">
        <w:rPr>
          <w:rFonts w:cs="Arial"/>
        </w:rPr>
        <w:t>(b)</w:t>
      </w:r>
      <w:r w:rsidRPr="00B426DD">
        <w:rPr>
          <w:rFonts w:cs="Arial"/>
        </w:rPr>
        <w:tab/>
        <w:t>If the Contractor questions the mean of the eight original test results obtained for a particular lot, the Contractor may request in writing approval to have either an AASHTO-accredited lab or a Department lab perform additional testing of that lot.</w:t>
      </w:r>
    </w:p>
    <w:p w14:paraId="45A6B097" w14:textId="77777777" w:rsidR="00AD6333" w:rsidRPr="00B426DD" w:rsidRDefault="00AD6333" w:rsidP="00AD6333">
      <w:pPr>
        <w:ind w:left="720"/>
        <w:jc w:val="both"/>
        <w:rPr>
          <w:rFonts w:cs="Arial"/>
        </w:rPr>
      </w:pPr>
    </w:p>
    <w:p w14:paraId="26D15E09" w14:textId="77777777" w:rsidR="00AD6333" w:rsidRPr="00B426DD" w:rsidRDefault="00AD6333" w:rsidP="00AD6333">
      <w:pPr>
        <w:ind w:left="720"/>
        <w:jc w:val="both"/>
        <w:rPr>
          <w:rFonts w:cs="Arial"/>
        </w:rPr>
      </w:pPr>
      <w:r w:rsidRPr="00B426DD">
        <w:rPr>
          <w:rFonts w:cs="Arial"/>
        </w:rPr>
        <w:t>If the Engineer determines that the mean of the eight original test results are questionable, the Department will perform additional testing of that lot.  The test results of the eight samples will be averaged with the test results of four additional samples taken from randomly selected locations in the roadway where the lot was placed, and the mean of the test values obtained from the twelve samples will be compare to the requirements for the mean of twelve tests as specified in Table II-15.</w:t>
      </w:r>
    </w:p>
    <w:p w14:paraId="49113631" w14:textId="77777777" w:rsidR="00AD6333" w:rsidRPr="00B426DD" w:rsidRDefault="00AD6333" w:rsidP="00AD6333">
      <w:pPr>
        <w:ind w:left="720"/>
        <w:rPr>
          <w:rFonts w:cs="Arial"/>
        </w:rPr>
      </w:pPr>
    </w:p>
    <w:p w14:paraId="3458D51C" w14:textId="77777777" w:rsidR="00AD6333" w:rsidRPr="00B426DD" w:rsidRDefault="00AD6333" w:rsidP="00AD6333">
      <w:pPr>
        <w:suppressAutoHyphens/>
        <w:ind w:left="720"/>
        <w:jc w:val="both"/>
        <w:rPr>
          <w:rFonts w:cs="Arial"/>
        </w:rPr>
      </w:pPr>
      <w:r w:rsidRPr="00B426DD">
        <w:rPr>
          <w:rFonts w:cs="Arial"/>
        </w:rPr>
        <w:t xml:space="preserve">If the Contractor requests additional tests, as described in (a) or (b) herein, the Contractor shall sample the material and have either an AASHTO-accredited </w:t>
      </w:r>
      <w:proofErr w:type="spellStart"/>
      <w:r w:rsidRPr="00B426DD">
        <w:rPr>
          <w:rFonts w:cs="Arial"/>
        </w:rPr>
        <w:t>lab or</w:t>
      </w:r>
      <w:proofErr w:type="spellEnd"/>
      <w:r w:rsidRPr="00B426DD">
        <w:rPr>
          <w:rFonts w:cs="Arial"/>
        </w:rPr>
        <w:t xml:space="preserve"> Department lab test the material in accordance with Department-approved procedures.  The Engineer may observe the sampling and testing.</w:t>
      </w:r>
    </w:p>
    <w:p w14:paraId="4EF46ECF" w14:textId="77777777" w:rsidR="00AD6333" w:rsidRPr="00B426DD" w:rsidRDefault="00AD6333" w:rsidP="00AD6333">
      <w:pPr>
        <w:ind w:left="720"/>
        <w:rPr>
          <w:rFonts w:cs="Arial"/>
        </w:rPr>
      </w:pPr>
    </w:p>
    <w:p w14:paraId="124BDAA9" w14:textId="77777777" w:rsidR="00AD6333" w:rsidRPr="00B426DD" w:rsidRDefault="00AD6333" w:rsidP="00AD6333">
      <w:pPr>
        <w:ind w:left="720"/>
        <w:jc w:val="both"/>
        <w:rPr>
          <w:rFonts w:cs="Arial"/>
        </w:rPr>
      </w:pPr>
      <w:r w:rsidRPr="00B426DD">
        <w:rPr>
          <w:rFonts w:cs="Arial"/>
        </w:rPr>
        <w:t>If the mean of the test values obtained for the twelve samples conforms to the requirements for the mean of twelve tests, the material will be considered acceptable.  If the mean of the test values obtained for the twelve samples does not conform to the requirements for the mean result of twelve tests, the lot will be adjusted in accordance with the adjustment rate specified in Section 211.09.</w:t>
      </w:r>
    </w:p>
    <w:p w14:paraId="0310489C" w14:textId="77777777" w:rsidR="00AD6333" w:rsidRPr="00B426DD" w:rsidRDefault="00AD6333" w:rsidP="00AD6333">
      <w:pPr>
        <w:ind w:left="720"/>
        <w:jc w:val="both"/>
        <w:rPr>
          <w:rFonts w:cs="Arial"/>
          <w:iCs/>
        </w:rPr>
      </w:pPr>
    </w:p>
    <w:p w14:paraId="22BE3987" w14:textId="77777777" w:rsidR="00AD6333" w:rsidRPr="00B426DD" w:rsidRDefault="00AD6333" w:rsidP="00AD6333">
      <w:pPr>
        <w:ind w:left="720"/>
        <w:jc w:val="both"/>
      </w:pPr>
      <w:r w:rsidRPr="00B426DD">
        <w:t>Samples of the size shown herein shall be saw cut by the Contractor for testing without the use of liquids:</w:t>
      </w:r>
    </w:p>
    <w:p w14:paraId="76B1B401" w14:textId="77777777" w:rsidR="00AD6333" w:rsidRPr="00B426DD" w:rsidRDefault="00AD6333" w:rsidP="00AD6333">
      <w:pPr>
        <w:suppressAutoHyphens/>
        <w:ind w:left="720"/>
        <w:jc w:val="both"/>
      </w:pPr>
    </w:p>
    <w:tbl>
      <w:tblPr>
        <w:tblW w:w="0" w:type="auto"/>
        <w:tblInd w:w="1008" w:type="dxa"/>
        <w:tblLayout w:type="fixed"/>
        <w:tblLook w:val="04A0" w:firstRow="1" w:lastRow="0" w:firstColumn="1" w:lastColumn="0" w:noHBand="0" w:noVBand="1"/>
      </w:tblPr>
      <w:tblGrid>
        <w:gridCol w:w="3467"/>
        <w:gridCol w:w="3240"/>
      </w:tblGrid>
      <w:tr w:rsidR="00AD6333" w:rsidRPr="00B426DD" w14:paraId="060D1E1D" w14:textId="77777777" w:rsidTr="00371C85">
        <w:trPr>
          <w:trHeight w:val="218"/>
        </w:trPr>
        <w:tc>
          <w:tcPr>
            <w:tcW w:w="3467" w:type="dxa"/>
            <w:tcBorders>
              <w:top w:val="nil"/>
              <w:left w:val="nil"/>
              <w:bottom w:val="single" w:sz="4" w:space="0" w:color="auto"/>
              <w:right w:val="nil"/>
            </w:tcBorders>
            <w:tcMar>
              <w:top w:w="0" w:type="dxa"/>
              <w:left w:w="115" w:type="dxa"/>
              <w:bottom w:w="58" w:type="dxa"/>
              <w:right w:w="115" w:type="dxa"/>
            </w:tcMar>
            <w:hideMark/>
          </w:tcPr>
          <w:p w14:paraId="1A53718B" w14:textId="77777777" w:rsidR="00AD6333" w:rsidRPr="00B426DD" w:rsidRDefault="00AD6333" w:rsidP="00371C85">
            <w:pPr>
              <w:suppressAutoHyphens/>
              <w:jc w:val="center"/>
            </w:pPr>
            <w:r w:rsidRPr="00B426DD">
              <w:rPr>
                <w:b/>
              </w:rPr>
              <w:t>Application Rate</w:t>
            </w:r>
          </w:p>
        </w:tc>
        <w:tc>
          <w:tcPr>
            <w:tcW w:w="3240" w:type="dxa"/>
            <w:tcBorders>
              <w:top w:val="nil"/>
              <w:left w:val="nil"/>
              <w:bottom w:val="single" w:sz="4" w:space="0" w:color="auto"/>
              <w:right w:val="nil"/>
            </w:tcBorders>
            <w:tcMar>
              <w:top w:w="0" w:type="dxa"/>
              <w:left w:w="115" w:type="dxa"/>
              <w:bottom w:w="58" w:type="dxa"/>
              <w:right w:w="115" w:type="dxa"/>
            </w:tcMar>
            <w:hideMark/>
          </w:tcPr>
          <w:p w14:paraId="0E37999F" w14:textId="77777777" w:rsidR="00AD6333" w:rsidRPr="00B426DD" w:rsidRDefault="00AD6333" w:rsidP="00371C85">
            <w:pPr>
              <w:suppressAutoHyphens/>
              <w:jc w:val="center"/>
            </w:pPr>
            <w:r w:rsidRPr="00B426DD">
              <w:rPr>
                <w:b/>
              </w:rPr>
              <w:t>Minimum Sample Size</w:t>
            </w:r>
          </w:p>
        </w:tc>
      </w:tr>
      <w:tr w:rsidR="00AD6333" w:rsidRPr="00B426DD" w14:paraId="273945DD" w14:textId="77777777" w:rsidTr="00371C85">
        <w:tc>
          <w:tcPr>
            <w:tcW w:w="3467" w:type="dxa"/>
            <w:tcBorders>
              <w:top w:val="single" w:sz="4" w:space="0" w:color="auto"/>
              <w:left w:val="nil"/>
              <w:bottom w:val="nil"/>
              <w:right w:val="nil"/>
            </w:tcBorders>
            <w:tcMar>
              <w:top w:w="58" w:type="dxa"/>
              <w:left w:w="115" w:type="dxa"/>
              <w:bottom w:w="14" w:type="dxa"/>
              <w:right w:w="115" w:type="dxa"/>
            </w:tcMar>
            <w:hideMark/>
          </w:tcPr>
          <w:p w14:paraId="4048FE99" w14:textId="77777777" w:rsidR="00AD6333" w:rsidRPr="00B426DD" w:rsidRDefault="00AD6333" w:rsidP="00371C85">
            <w:pPr>
              <w:suppressAutoHyphens/>
              <w:jc w:val="center"/>
            </w:pPr>
            <w:r w:rsidRPr="00B426DD">
              <w:t xml:space="preserve">125 </w:t>
            </w:r>
            <w:proofErr w:type="spellStart"/>
            <w:r w:rsidRPr="00B426DD">
              <w:t>lb</w:t>
            </w:r>
            <w:proofErr w:type="spellEnd"/>
            <w:r w:rsidRPr="00B426DD">
              <w:t>/yd</w:t>
            </w:r>
            <w:r w:rsidRPr="00B426DD">
              <w:rPr>
                <w:vertAlign w:val="superscript"/>
              </w:rPr>
              <w:t>2</w:t>
            </w:r>
          </w:p>
        </w:tc>
        <w:tc>
          <w:tcPr>
            <w:tcW w:w="3240" w:type="dxa"/>
            <w:tcBorders>
              <w:top w:val="single" w:sz="4" w:space="0" w:color="auto"/>
              <w:left w:val="nil"/>
              <w:bottom w:val="nil"/>
              <w:right w:val="nil"/>
            </w:tcBorders>
            <w:tcMar>
              <w:top w:w="58" w:type="dxa"/>
              <w:left w:w="115" w:type="dxa"/>
              <w:bottom w:w="14" w:type="dxa"/>
              <w:right w:w="115" w:type="dxa"/>
            </w:tcMar>
            <w:hideMark/>
          </w:tcPr>
          <w:p w14:paraId="4B5C1909" w14:textId="77777777" w:rsidR="00AD6333" w:rsidRPr="00B426DD" w:rsidRDefault="00AD6333" w:rsidP="00371C85">
            <w:pPr>
              <w:suppressAutoHyphens/>
              <w:jc w:val="center"/>
            </w:pPr>
            <w:r w:rsidRPr="00B426DD">
              <w:t>8 by 8 in</w:t>
            </w:r>
          </w:p>
        </w:tc>
      </w:tr>
      <w:tr w:rsidR="00AD6333" w:rsidRPr="00B426DD" w14:paraId="36C41E11" w14:textId="77777777" w:rsidTr="00371C85">
        <w:tc>
          <w:tcPr>
            <w:tcW w:w="3467" w:type="dxa"/>
            <w:tcMar>
              <w:top w:w="14" w:type="dxa"/>
              <w:left w:w="115" w:type="dxa"/>
              <w:bottom w:w="14" w:type="dxa"/>
              <w:right w:w="115" w:type="dxa"/>
            </w:tcMar>
            <w:hideMark/>
          </w:tcPr>
          <w:p w14:paraId="5B39EFB9" w14:textId="77777777" w:rsidR="00AD6333" w:rsidRPr="00B426DD" w:rsidRDefault="00AD6333" w:rsidP="00371C85">
            <w:pPr>
              <w:suppressAutoHyphens/>
              <w:jc w:val="center"/>
            </w:pPr>
            <w:r w:rsidRPr="00B426DD">
              <w:t xml:space="preserve">150 </w:t>
            </w:r>
            <w:proofErr w:type="spellStart"/>
            <w:r w:rsidRPr="00B426DD">
              <w:t>lb</w:t>
            </w:r>
            <w:proofErr w:type="spellEnd"/>
            <w:r w:rsidRPr="00B426DD">
              <w:t>/yd</w:t>
            </w:r>
            <w:r w:rsidRPr="00B426DD">
              <w:rPr>
                <w:vertAlign w:val="superscript"/>
              </w:rPr>
              <w:t>2</w:t>
            </w:r>
          </w:p>
        </w:tc>
        <w:tc>
          <w:tcPr>
            <w:tcW w:w="3240" w:type="dxa"/>
            <w:tcMar>
              <w:top w:w="14" w:type="dxa"/>
              <w:left w:w="115" w:type="dxa"/>
              <w:bottom w:w="14" w:type="dxa"/>
              <w:right w:w="115" w:type="dxa"/>
            </w:tcMar>
            <w:hideMark/>
          </w:tcPr>
          <w:p w14:paraId="58AE6E23" w14:textId="77777777" w:rsidR="00AD6333" w:rsidRPr="00B426DD" w:rsidRDefault="00AD6333" w:rsidP="00371C85">
            <w:pPr>
              <w:suppressAutoHyphens/>
              <w:jc w:val="center"/>
            </w:pPr>
            <w:r w:rsidRPr="00B426DD">
              <w:t>7 by 7 in</w:t>
            </w:r>
          </w:p>
        </w:tc>
      </w:tr>
      <w:tr w:rsidR="00AD6333" w:rsidRPr="00B426DD" w14:paraId="651F4E58" w14:textId="77777777" w:rsidTr="00371C85">
        <w:tc>
          <w:tcPr>
            <w:tcW w:w="3467" w:type="dxa"/>
            <w:tcMar>
              <w:top w:w="14" w:type="dxa"/>
              <w:left w:w="115" w:type="dxa"/>
              <w:bottom w:w="14" w:type="dxa"/>
              <w:right w:w="115" w:type="dxa"/>
            </w:tcMar>
            <w:hideMark/>
          </w:tcPr>
          <w:p w14:paraId="1CC2347D" w14:textId="77777777" w:rsidR="00AD6333" w:rsidRPr="00B426DD" w:rsidRDefault="00AD6333" w:rsidP="00371C85">
            <w:pPr>
              <w:suppressAutoHyphens/>
              <w:jc w:val="center"/>
            </w:pPr>
            <w:r w:rsidRPr="00B426DD">
              <w:t xml:space="preserve">200 </w:t>
            </w:r>
            <w:proofErr w:type="spellStart"/>
            <w:r w:rsidRPr="00B426DD">
              <w:t>lb</w:t>
            </w:r>
            <w:proofErr w:type="spellEnd"/>
            <w:r w:rsidRPr="00B426DD">
              <w:t>/yd</w:t>
            </w:r>
            <w:r w:rsidRPr="00B426DD">
              <w:rPr>
                <w:vertAlign w:val="superscript"/>
              </w:rPr>
              <w:t>2</w:t>
            </w:r>
          </w:p>
        </w:tc>
        <w:tc>
          <w:tcPr>
            <w:tcW w:w="3240" w:type="dxa"/>
            <w:tcMar>
              <w:top w:w="14" w:type="dxa"/>
              <w:left w:w="115" w:type="dxa"/>
              <w:bottom w:w="14" w:type="dxa"/>
              <w:right w:w="115" w:type="dxa"/>
            </w:tcMar>
            <w:hideMark/>
          </w:tcPr>
          <w:p w14:paraId="61646FBB" w14:textId="77777777" w:rsidR="00AD6333" w:rsidRPr="00B426DD" w:rsidRDefault="00AD6333" w:rsidP="00371C85">
            <w:pPr>
              <w:suppressAutoHyphens/>
              <w:jc w:val="center"/>
            </w:pPr>
            <w:r w:rsidRPr="00B426DD">
              <w:t>6 by 6 in</w:t>
            </w:r>
          </w:p>
        </w:tc>
      </w:tr>
      <w:tr w:rsidR="00AD6333" w:rsidRPr="00B426DD" w14:paraId="0E59342A" w14:textId="77777777" w:rsidTr="00371C85">
        <w:tc>
          <w:tcPr>
            <w:tcW w:w="3467" w:type="dxa"/>
            <w:tcBorders>
              <w:top w:val="nil"/>
              <w:left w:val="nil"/>
              <w:bottom w:val="single" w:sz="4" w:space="0" w:color="auto"/>
              <w:right w:val="nil"/>
            </w:tcBorders>
            <w:tcMar>
              <w:top w:w="14" w:type="dxa"/>
              <w:left w:w="115" w:type="dxa"/>
              <w:bottom w:w="58" w:type="dxa"/>
              <w:right w:w="115" w:type="dxa"/>
            </w:tcMar>
            <w:hideMark/>
          </w:tcPr>
          <w:p w14:paraId="7D0D7802" w14:textId="77777777" w:rsidR="00AD6333" w:rsidRPr="00B426DD" w:rsidRDefault="00AD6333" w:rsidP="00371C85">
            <w:pPr>
              <w:suppressAutoHyphens/>
              <w:jc w:val="center"/>
            </w:pPr>
            <w:r w:rsidRPr="00B426DD">
              <w:t xml:space="preserve">300 </w:t>
            </w:r>
            <w:proofErr w:type="spellStart"/>
            <w:r w:rsidRPr="00B426DD">
              <w:t>lb</w:t>
            </w:r>
            <w:proofErr w:type="spellEnd"/>
            <w:r w:rsidRPr="00B426DD">
              <w:t>/yd</w:t>
            </w:r>
            <w:r w:rsidRPr="00B426DD">
              <w:rPr>
                <w:vertAlign w:val="superscript"/>
              </w:rPr>
              <w:t>2</w:t>
            </w:r>
          </w:p>
        </w:tc>
        <w:tc>
          <w:tcPr>
            <w:tcW w:w="3240" w:type="dxa"/>
            <w:tcBorders>
              <w:top w:val="nil"/>
              <w:left w:val="nil"/>
              <w:bottom w:val="single" w:sz="4" w:space="0" w:color="auto"/>
              <w:right w:val="nil"/>
            </w:tcBorders>
            <w:tcMar>
              <w:top w:w="14" w:type="dxa"/>
              <w:left w:w="115" w:type="dxa"/>
              <w:bottom w:w="58" w:type="dxa"/>
              <w:right w:w="115" w:type="dxa"/>
            </w:tcMar>
            <w:hideMark/>
          </w:tcPr>
          <w:p w14:paraId="08C1D01A" w14:textId="77777777" w:rsidR="00AD6333" w:rsidRPr="00B426DD" w:rsidRDefault="00AD6333" w:rsidP="00371C85">
            <w:pPr>
              <w:suppressAutoHyphens/>
              <w:jc w:val="center"/>
            </w:pPr>
            <w:r w:rsidRPr="00B426DD">
              <w:t>5 by 5 in</w:t>
            </w:r>
          </w:p>
        </w:tc>
      </w:tr>
    </w:tbl>
    <w:p w14:paraId="0F32E403" w14:textId="77777777" w:rsidR="00AD6333" w:rsidRPr="00B426DD" w:rsidRDefault="00AD6333" w:rsidP="00AD6333">
      <w:pPr>
        <w:ind w:left="720"/>
        <w:jc w:val="both"/>
        <w:rPr>
          <w:rFonts w:cs="Arial"/>
          <w:iCs/>
        </w:rPr>
      </w:pPr>
    </w:p>
    <w:p w14:paraId="2E61F5C6" w14:textId="77777777" w:rsidR="00AD6333" w:rsidRPr="00B426DD" w:rsidRDefault="00AD6333" w:rsidP="00AD6333">
      <w:pPr>
        <w:suppressAutoHyphens/>
        <w:ind w:left="360" w:hanging="360"/>
      </w:pPr>
    </w:p>
    <w:p w14:paraId="7F1E669F" w14:textId="77777777" w:rsidR="00AD6333" w:rsidRPr="00B426DD" w:rsidRDefault="00AD6333" w:rsidP="00AD6333">
      <w:r w:rsidRPr="00B426DD">
        <w:rPr>
          <w:b/>
        </w:rPr>
        <w:t>211.11</w:t>
      </w:r>
      <w:r w:rsidRPr="00B426DD">
        <w:rPr>
          <w:b/>
          <w:spacing w:val="-3"/>
        </w:rPr>
        <w:t>—</w:t>
      </w:r>
      <w:r w:rsidRPr="00B426DD">
        <w:rPr>
          <w:b/>
        </w:rPr>
        <w:t>Handling and Storing Aggregates</w:t>
      </w:r>
    </w:p>
    <w:p w14:paraId="4C53DCB8" w14:textId="77777777" w:rsidR="00AD6333" w:rsidRPr="00B426DD" w:rsidRDefault="00AD6333" w:rsidP="00AD6333">
      <w:pPr>
        <w:suppressAutoHyphens/>
        <w:ind w:left="360" w:hanging="360"/>
      </w:pPr>
    </w:p>
    <w:p w14:paraId="48475B88" w14:textId="77777777" w:rsidR="00AD6333" w:rsidRPr="00B426DD" w:rsidRDefault="00AD6333" w:rsidP="00AD6333">
      <w:pPr>
        <w:suppressAutoHyphens/>
        <w:jc w:val="both"/>
      </w:pPr>
      <w:r w:rsidRPr="00B426DD">
        <w:t>Aggregates shall be handled, hauled, and stored in a manner that will minimize segregation and avoid contamination.  Aggregates shall be stockpiled in the vicinity of the plant and on ground that is denuded of vegetation, hard, well drained, or otherwise prepared to protect the aggregate from contamination. Placing aggregate directly from the crusher bins into the cold feed may be permitted provided the material is consistent in gradation.  When different size aggregates are stockpiled, the stockpiles shall be separated to prevent commingling of the aggregates.</w:t>
      </w:r>
    </w:p>
    <w:p w14:paraId="748F3E54" w14:textId="77777777" w:rsidR="00AD6333" w:rsidRPr="00B426DD" w:rsidRDefault="00AD6333" w:rsidP="00AD6333">
      <w:pPr>
        <w:suppressAutoHyphens/>
        <w:ind w:left="360" w:hanging="360"/>
        <w:jc w:val="both"/>
      </w:pPr>
    </w:p>
    <w:p w14:paraId="3657191F" w14:textId="77777777" w:rsidR="00AD6333" w:rsidRPr="00B426DD" w:rsidRDefault="00AD6333" w:rsidP="00AD6333">
      <w:pPr>
        <w:suppressAutoHyphens/>
        <w:ind w:left="360" w:hanging="360"/>
        <w:jc w:val="both"/>
      </w:pPr>
    </w:p>
    <w:p w14:paraId="466B96CC" w14:textId="77777777" w:rsidR="00AD6333" w:rsidRPr="00B426DD" w:rsidRDefault="00AD6333" w:rsidP="00AD6333">
      <w:pPr>
        <w:jc w:val="both"/>
      </w:pPr>
      <w:r w:rsidRPr="00B426DD">
        <w:rPr>
          <w:b/>
        </w:rPr>
        <w:t>211.12</w:t>
      </w:r>
      <w:r w:rsidRPr="00B426DD">
        <w:rPr>
          <w:b/>
          <w:spacing w:val="-3"/>
        </w:rPr>
        <w:t>—</w:t>
      </w:r>
      <w:r w:rsidRPr="00B426DD">
        <w:rPr>
          <w:b/>
        </w:rPr>
        <w:t>Asphalt Concrete Mixing Plant</w:t>
      </w:r>
    </w:p>
    <w:p w14:paraId="2884F677" w14:textId="77777777" w:rsidR="00AD6333" w:rsidRPr="00B426DD" w:rsidRDefault="00AD6333" w:rsidP="00AD6333">
      <w:pPr>
        <w:suppressAutoHyphens/>
        <w:ind w:left="360" w:hanging="360"/>
        <w:jc w:val="both"/>
      </w:pPr>
    </w:p>
    <w:p w14:paraId="0FEFEB5B" w14:textId="77777777" w:rsidR="00AD6333" w:rsidRPr="00B426DD" w:rsidRDefault="00AD6333" w:rsidP="00AD6333">
      <w:pPr>
        <w:suppressAutoHyphens/>
        <w:jc w:val="both"/>
      </w:pPr>
      <w:r w:rsidRPr="00B426DD">
        <w:t>Plants used for the preparation of asphalt concrete mixtures shall conform to the following requirements:</w:t>
      </w:r>
    </w:p>
    <w:p w14:paraId="0224B769" w14:textId="77777777" w:rsidR="00AD6333" w:rsidRPr="00B426DD" w:rsidRDefault="00AD6333" w:rsidP="00AD6333">
      <w:pPr>
        <w:suppressAutoHyphens/>
        <w:ind w:left="720" w:hanging="360"/>
        <w:jc w:val="both"/>
      </w:pPr>
    </w:p>
    <w:p w14:paraId="559CF735" w14:textId="77777777" w:rsidR="00AD6333" w:rsidRPr="00B426DD" w:rsidRDefault="00AD6333" w:rsidP="00AD6333">
      <w:pPr>
        <w:tabs>
          <w:tab w:val="left" w:pos="720"/>
        </w:tabs>
        <w:suppressAutoHyphens/>
        <w:ind w:left="720" w:hanging="360"/>
        <w:jc w:val="both"/>
        <w:rPr>
          <w:i/>
        </w:rPr>
      </w:pPr>
      <w:r w:rsidRPr="00B426DD">
        <w:t>(a)</w:t>
      </w:r>
      <w:r w:rsidRPr="00B426DD">
        <w:tab/>
      </w:r>
      <w:r w:rsidRPr="00B426DD">
        <w:rPr>
          <w:rFonts w:cs="Arial"/>
          <w:b/>
        </w:rPr>
        <w:t>Certification for Plant Operation and Sampling:</w:t>
      </w:r>
      <w:r w:rsidRPr="00B426DD">
        <w:rPr>
          <w:rFonts w:cs="Arial"/>
        </w:rPr>
        <w:t xml:space="preserve">  A Certified Asphalt Plant Level I Technician or a Certified Asphalt Plant Level II Technician shall sample material at the plant.</w:t>
      </w:r>
    </w:p>
    <w:p w14:paraId="01C491B7" w14:textId="77777777" w:rsidR="00AD6333" w:rsidRPr="00B426DD" w:rsidRDefault="00AD6333" w:rsidP="00AD6333">
      <w:pPr>
        <w:suppressAutoHyphens/>
        <w:jc w:val="both"/>
      </w:pPr>
    </w:p>
    <w:p w14:paraId="6D16BB58" w14:textId="77777777" w:rsidR="00AD6333" w:rsidRPr="00B426DD" w:rsidRDefault="00AD6333" w:rsidP="00AD6333">
      <w:pPr>
        <w:suppressAutoHyphens/>
        <w:ind w:left="720" w:hanging="360"/>
        <w:jc w:val="both"/>
      </w:pPr>
      <w:r w:rsidRPr="00B426DD">
        <w:t>(b)</w:t>
      </w:r>
      <w:r w:rsidRPr="00B426DD">
        <w:tab/>
      </w:r>
      <w:r w:rsidRPr="00B426DD">
        <w:rPr>
          <w:b/>
        </w:rPr>
        <w:t>Plant Scales:</w:t>
      </w:r>
      <w:r w:rsidRPr="00B426DD">
        <w:t xml:space="preserve">  Scales shall be approved in accordance with the requirements of Section 109.01.</w:t>
      </w:r>
    </w:p>
    <w:p w14:paraId="1C1E2312" w14:textId="77777777" w:rsidR="00AD6333" w:rsidRPr="00B426DD" w:rsidRDefault="00AD6333" w:rsidP="00AD6333">
      <w:pPr>
        <w:suppressAutoHyphens/>
        <w:ind w:left="720" w:hanging="360"/>
        <w:jc w:val="both"/>
      </w:pPr>
    </w:p>
    <w:p w14:paraId="4B343CEF" w14:textId="77777777" w:rsidR="00AD6333" w:rsidRPr="00B426DD" w:rsidRDefault="00AD6333" w:rsidP="00AD6333">
      <w:pPr>
        <w:suppressAutoHyphens/>
        <w:ind w:left="720" w:hanging="360"/>
        <w:jc w:val="both"/>
      </w:pPr>
      <w:r w:rsidRPr="00B426DD">
        <w:t>(c)</w:t>
      </w:r>
      <w:r w:rsidRPr="00B426DD">
        <w:tab/>
      </w:r>
      <w:r w:rsidRPr="00B426DD">
        <w:rPr>
          <w:b/>
        </w:rPr>
        <w:t>Drier:</w:t>
      </w:r>
      <w:r w:rsidRPr="00B426DD">
        <w:t xml:space="preserve">  The plant shall include a drier(s) that continuously agitates the aggregate during the heating and drying process.  The aggregate shall be dried to a point at which the moisture content of the completed mixture does not exceed 1 percent as determined from samples taken at the point of discharge from the mixing operation.</w:t>
      </w:r>
    </w:p>
    <w:p w14:paraId="2E127D09" w14:textId="77777777" w:rsidR="00AD6333" w:rsidRPr="00B426DD" w:rsidRDefault="00AD6333" w:rsidP="00AD6333">
      <w:pPr>
        <w:suppressAutoHyphens/>
        <w:ind w:left="720" w:hanging="360"/>
        <w:jc w:val="both"/>
      </w:pPr>
    </w:p>
    <w:p w14:paraId="16537E71" w14:textId="77777777" w:rsidR="00AD6333" w:rsidRPr="00B426DD" w:rsidRDefault="00AD6333" w:rsidP="00AD6333">
      <w:pPr>
        <w:suppressAutoHyphens/>
        <w:ind w:left="720" w:hanging="360"/>
        <w:jc w:val="both"/>
      </w:pPr>
      <w:r w:rsidRPr="00B426DD">
        <w:t>(d)</w:t>
      </w:r>
      <w:r w:rsidRPr="00B426DD">
        <w:tab/>
      </w:r>
      <w:r w:rsidRPr="00B426DD">
        <w:rPr>
          <w:b/>
        </w:rPr>
        <w:t>Feeder for Drier:</w:t>
      </w:r>
      <w:r w:rsidRPr="00B426DD">
        <w:t xml:space="preserve">  The plant shall be equipped with accurate mechanical means for uniformly feeding the aggregate into the drier so that a consistent production and temperature are reached and maintained.  Where different size aggregates are required to comply with grading specifications, they shall be proportioned by feeding into the cold elevator through a multiple compartment feeder bin, one bin for each size used, equipped with positive action gates that can be securely locked to maintain desired proportioning.</w:t>
      </w:r>
    </w:p>
    <w:p w14:paraId="1C26630F" w14:textId="77777777" w:rsidR="00AD6333" w:rsidRPr="00B426DD" w:rsidRDefault="00AD6333" w:rsidP="00AD6333">
      <w:pPr>
        <w:suppressAutoHyphens/>
        <w:ind w:left="720" w:hanging="360"/>
        <w:jc w:val="both"/>
      </w:pPr>
    </w:p>
    <w:p w14:paraId="07B2FE29" w14:textId="77777777" w:rsidR="00AD6333" w:rsidRPr="00B426DD" w:rsidRDefault="00AD6333" w:rsidP="00AD6333">
      <w:pPr>
        <w:suppressAutoHyphens/>
        <w:ind w:left="720" w:hanging="360"/>
        <w:jc w:val="both"/>
      </w:pPr>
      <w:r w:rsidRPr="00B426DD">
        <w:t>(e)</w:t>
      </w:r>
      <w:r w:rsidRPr="00B426DD">
        <w:tab/>
      </w:r>
      <w:r w:rsidRPr="00B426DD">
        <w:rPr>
          <w:b/>
        </w:rPr>
        <w:t>Bins:</w:t>
      </w:r>
      <w:r w:rsidRPr="00B426DD">
        <w:t xml:space="preserve">  When bins are used, adequate and convenient facilities shall be provided to make possible the sampling of representative aggregate material from each bin.  Each compartment shall be provided with an overflow pipe of such size and location to prevent contamination of the aggregate in adjacent compartments.  Bins shall be provided with individual outlet gates that, when closed, will allow no leakage.</w:t>
      </w:r>
    </w:p>
    <w:p w14:paraId="78CD17D9" w14:textId="77777777" w:rsidR="00AD6333" w:rsidRPr="00B426DD" w:rsidRDefault="00AD6333" w:rsidP="00AD6333">
      <w:pPr>
        <w:suppressAutoHyphens/>
        <w:ind w:left="720" w:hanging="360"/>
        <w:jc w:val="both"/>
      </w:pPr>
    </w:p>
    <w:p w14:paraId="6F18DF6F" w14:textId="77777777" w:rsidR="00AD6333" w:rsidRPr="00B426DD" w:rsidRDefault="00AD6333" w:rsidP="00AD6333">
      <w:pPr>
        <w:suppressAutoHyphens/>
        <w:ind w:left="720" w:hanging="360"/>
        <w:jc w:val="both"/>
      </w:pPr>
      <w:r w:rsidRPr="00B426DD">
        <w:t>(f)</w:t>
      </w:r>
      <w:r w:rsidRPr="00B426DD">
        <w:tab/>
      </w:r>
      <w:r w:rsidRPr="00B426DD">
        <w:rPr>
          <w:b/>
        </w:rPr>
        <w:t>Thermometric Equipment:</w:t>
      </w:r>
      <w:r w:rsidRPr="00B426DD">
        <w:t xml:space="preserve">  The plant shall be equipped with a thermometric instrument so placed at the discharge chute of the drier as to register automatically or indicate the temperature of the heated aggregate or the completed mix if a drier drum mixing plant is used.</w:t>
      </w:r>
    </w:p>
    <w:p w14:paraId="28408C0D" w14:textId="77777777" w:rsidR="00AD6333" w:rsidRPr="00B426DD" w:rsidRDefault="00AD6333" w:rsidP="00AD6333">
      <w:pPr>
        <w:suppressAutoHyphens/>
        <w:ind w:left="720"/>
        <w:jc w:val="both"/>
      </w:pPr>
    </w:p>
    <w:p w14:paraId="4F49A9C3" w14:textId="77777777" w:rsidR="00AD6333" w:rsidRPr="00B426DD" w:rsidRDefault="00AD6333" w:rsidP="00AD6333">
      <w:pPr>
        <w:suppressAutoHyphens/>
        <w:ind w:left="720"/>
        <w:jc w:val="both"/>
      </w:pPr>
      <w:r w:rsidRPr="00B426DD">
        <w:t>A thermometric device shall be fixed in the asphalt feed line at a suitable location near the charging valve at the mixer unit.</w:t>
      </w:r>
    </w:p>
    <w:p w14:paraId="58026BEA" w14:textId="77777777" w:rsidR="00AD6333" w:rsidRPr="00B426DD" w:rsidRDefault="00AD6333" w:rsidP="00AD6333">
      <w:pPr>
        <w:suppressAutoHyphens/>
        <w:ind w:left="720"/>
        <w:jc w:val="both"/>
      </w:pPr>
    </w:p>
    <w:p w14:paraId="6FF2D42F" w14:textId="77777777" w:rsidR="00AD6333" w:rsidRPr="00B426DD" w:rsidRDefault="00AD6333" w:rsidP="00AD6333">
      <w:pPr>
        <w:suppressAutoHyphens/>
        <w:ind w:left="720"/>
        <w:jc w:val="both"/>
      </w:pPr>
      <w:r w:rsidRPr="00B426DD">
        <w:t xml:space="preserve">Thermometric devices shall be maintained in good working condition and shall be subject to checking against the laboratory thermometer.  Any thermometric </w:t>
      </w:r>
      <w:proofErr w:type="gramStart"/>
      <w:r w:rsidRPr="00B426DD">
        <w:t>devices  that</w:t>
      </w:r>
      <w:proofErr w:type="gramEnd"/>
      <w:r w:rsidRPr="00B426DD">
        <w:t xml:space="preserve"> do not operate or accurately register temperatures shall be removed and repaired or replaced.</w:t>
      </w:r>
    </w:p>
    <w:p w14:paraId="51C309A8" w14:textId="77777777" w:rsidR="00AD6333" w:rsidRPr="00B426DD" w:rsidRDefault="00AD6333" w:rsidP="00AD6333">
      <w:pPr>
        <w:suppressAutoHyphens/>
        <w:ind w:left="720"/>
        <w:jc w:val="both"/>
      </w:pPr>
    </w:p>
    <w:p w14:paraId="4256522A" w14:textId="77777777" w:rsidR="00AD6333" w:rsidRPr="00B426DD" w:rsidRDefault="00AD6333" w:rsidP="00AD6333">
      <w:pPr>
        <w:suppressAutoHyphens/>
        <w:ind w:left="720" w:hanging="360"/>
        <w:jc w:val="both"/>
      </w:pPr>
      <w:r w:rsidRPr="00B426DD">
        <w:t>(g)</w:t>
      </w:r>
      <w:r w:rsidRPr="00B426DD">
        <w:tab/>
      </w:r>
      <w:r w:rsidRPr="00B426DD">
        <w:rPr>
          <w:b/>
        </w:rPr>
        <w:t>Pollution Control:</w:t>
      </w:r>
      <w:r w:rsidRPr="00B426DD">
        <w:t xml:space="preserve">  Pollution control shall conform to the requirements of Section 107.16.</w:t>
      </w:r>
    </w:p>
    <w:p w14:paraId="049AF0D3" w14:textId="77777777" w:rsidR="00AD6333" w:rsidRPr="00B426DD" w:rsidRDefault="00AD6333" w:rsidP="00AD6333">
      <w:pPr>
        <w:suppressAutoHyphens/>
        <w:ind w:left="720" w:hanging="360"/>
        <w:jc w:val="both"/>
      </w:pPr>
    </w:p>
    <w:p w14:paraId="471580C7" w14:textId="77777777" w:rsidR="00AD6333" w:rsidRPr="00B426DD" w:rsidRDefault="00AD6333" w:rsidP="00AD6333">
      <w:pPr>
        <w:suppressAutoHyphens/>
        <w:ind w:left="720" w:hanging="360"/>
        <w:jc w:val="both"/>
        <w:rPr>
          <w:rFonts w:cs="Arial"/>
        </w:rPr>
      </w:pPr>
      <w:r w:rsidRPr="00B426DD">
        <w:t>(h)</w:t>
      </w:r>
      <w:r w:rsidRPr="00B426DD">
        <w:tab/>
      </w:r>
      <w:r w:rsidRPr="00B426DD">
        <w:rPr>
          <w:b/>
        </w:rPr>
        <w:t>Equipment for Preparation of Asphalt Material:</w:t>
      </w:r>
      <w:r w:rsidRPr="00B426DD">
        <w:t xml:space="preserve">  Tanks for the storage of asphalt material shall be equipped with a heating system capable of heating and holding the material at the required temperatures.  A separate storage tank or a storage tank having separate compartments shall be available for each grade of asphalt cement being used on the project.  The heating system shall be designed to heat the contents of the tank by means of steam, electricity, or other approved means so that no flame is in direct contact with the heating surface of the tank.  The circulating system for the asphalt material shall be designed to assure proper and continuous circulation during the operating period and to minimize oxidation.  Pipelines shall be steam jacketed or insulated to prevent undue loss of heat.  Storage facilities for asphalt material shall be sufficient capacity for at least one day’s operation or an equivalent means of supply shall be provided that will ensure continuous operation.  Provisions shall be made for measuring and sampling asphalt within storage tanks.  When asphalt material is proportioned by volume, the temperature of the asphalt material in storage shall be uniformly maintained at ±20 degrees F during operation of the plant by means of an automatic temperature control device.  </w:t>
      </w:r>
      <w:r w:rsidRPr="00B426DD">
        <w:rPr>
          <w:rFonts w:cs="Arial"/>
        </w:rPr>
        <w:t>A sampling valve shall be provided for sampling of each asphalt storage tank used in production of the mix.  If there are multiple storage tanks, a dedicated valve for each tank shall be provided.</w:t>
      </w:r>
    </w:p>
    <w:p w14:paraId="1EFA3FFE" w14:textId="77777777" w:rsidR="00AD6333" w:rsidRPr="00B426DD" w:rsidRDefault="00AD6333" w:rsidP="00AD6333">
      <w:pPr>
        <w:suppressAutoHyphens/>
        <w:ind w:left="720" w:hanging="360"/>
        <w:jc w:val="both"/>
      </w:pPr>
      <w:r w:rsidRPr="00B426DD">
        <w:t xml:space="preserve">  </w:t>
      </w:r>
    </w:p>
    <w:p w14:paraId="0175A3C2" w14:textId="77777777" w:rsidR="00AD6333" w:rsidRPr="00B426DD" w:rsidRDefault="00AD6333" w:rsidP="00AD6333">
      <w:pPr>
        <w:suppressAutoHyphens/>
        <w:ind w:left="720" w:hanging="360"/>
        <w:jc w:val="both"/>
      </w:pPr>
      <w:r w:rsidRPr="00B426DD">
        <w:t>(i)</w:t>
      </w:r>
      <w:r w:rsidRPr="00B426DD">
        <w:tab/>
      </w:r>
      <w:r w:rsidRPr="00B426DD">
        <w:rPr>
          <w:b/>
        </w:rPr>
        <w:t>Asphalt Control:</w:t>
      </w:r>
      <w:r w:rsidRPr="00B426DD">
        <w:t xml:space="preserve">  Asphalt material shall be accurately proportioned by volume or weight.  When volumetric methods are used, measurements shall be made by means of meters or pumps, calibrated for accuracy.  The section of the asphalt line between the charging valve and the spray bar shall be provided with an outlet valve for checking the meter.</w:t>
      </w:r>
    </w:p>
    <w:p w14:paraId="1917EA99" w14:textId="77777777" w:rsidR="00AD6333" w:rsidRPr="00B426DD" w:rsidRDefault="00AD6333" w:rsidP="00AD6333">
      <w:pPr>
        <w:suppressAutoHyphens/>
        <w:ind w:left="720"/>
        <w:jc w:val="both"/>
      </w:pPr>
    </w:p>
    <w:p w14:paraId="458FAE00" w14:textId="77777777" w:rsidR="00AD6333" w:rsidRPr="00B426DD" w:rsidRDefault="00AD6333" w:rsidP="00AD6333">
      <w:pPr>
        <w:suppressAutoHyphens/>
        <w:ind w:left="720"/>
        <w:jc w:val="both"/>
      </w:pPr>
      <w:r w:rsidRPr="00B426DD">
        <w:t>When proportioned by weight, the asphalt material shall be weighed on approved scales.  Dial scales shall have a capacity of not more than 15 percent of the capacity of the mixer.  The value of the minimum graduation shall not be greater than 2 pounds.</w:t>
      </w:r>
    </w:p>
    <w:p w14:paraId="341300BE" w14:textId="77777777" w:rsidR="00AD6333" w:rsidRPr="00B426DD" w:rsidRDefault="00AD6333" w:rsidP="00AD6333">
      <w:pPr>
        <w:suppressAutoHyphens/>
        <w:ind w:left="720"/>
        <w:jc w:val="both"/>
      </w:pPr>
    </w:p>
    <w:p w14:paraId="581046CC" w14:textId="77777777" w:rsidR="00AD6333" w:rsidRPr="00B426DD" w:rsidRDefault="00AD6333" w:rsidP="00AD6333">
      <w:pPr>
        <w:suppressAutoHyphens/>
        <w:ind w:left="720"/>
        <w:jc w:val="both"/>
      </w:pPr>
      <w:r w:rsidRPr="00B426DD">
        <w:t xml:space="preserve">Except when a </w:t>
      </w:r>
      <w:proofErr w:type="spellStart"/>
      <w:r w:rsidRPr="00B426DD">
        <w:t>drier</w:t>
      </w:r>
      <w:proofErr w:type="spellEnd"/>
      <w:r w:rsidRPr="00B426DD">
        <w:t>-drum mixing plant is used, the asphalt material bucket and its valves and spray bar shall be steam jacketed or heated by other Department approved means.  The bucket shall have a capacity of at least 115 percent of the weight of the asphalt material required in any mixture and shall be supported by fulcrums.</w:t>
      </w:r>
    </w:p>
    <w:p w14:paraId="0378EEC8" w14:textId="77777777" w:rsidR="00AD6333" w:rsidRPr="00B426DD" w:rsidRDefault="00AD6333" w:rsidP="00AD6333">
      <w:pPr>
        <w:suppressAutoHyphens/>
        <w:ind w:left="720"/>
        <w:jc w:val="both"/>
      </w:pPr>
    </w:p>
    <w:p w14:paraId="516D2CFF" w14:textId="77777777" w:rsidR="00AD6333" w:rsidRPr="00B426DD" w:rsidRDefault="00AD6333" w:rsidP="00AD6333">
      <w:pPr>
        <w:suppressAutoHyphens/>
        <w:ind w:left="720"/>
        <w:jc w:val="both"/>
      </w:pPr>
      <w:r w:rsidRPr="00B426DD">
        <w:t>The asphalt shall be delivered to the mixer in multiple uniform streams for the full width of the mixer.</w:t>
      </w:r>
    </w:p>
    <w:p w14:paraId="64641145" w14:textId="77777777" w:rsidR="00AD6333" w:rsidRPr="00B426DD" w:rsidRDefault="00AD6333" w:rsidP="00AD6333">
      <w:pPr>
        <w:suppressAutoHyphens/>
        <w:jc w:val="both"/>
      </w:pPr>
    </w:p>
    <w:p w14:paraId="6DF76DB6" w14:textId="77777777" w:rsidR="00AD6333" w:rsidRPr="00B426DD" w:rsidRDefault="00AD6333" w:rsidP="00AD6333">
      <w:pPr>
        <w:suppressAutoHyphens/>
        <w:ind w:left="720" w:hanging="360"/>
        <w:jc w:val="both"/>
      </w:pPr>
      <w:r w:rsidRPr="00B426DD">
        <w:t>(j)</w:t>
      </w:r>
      <w:r w:rsidRPr="00B426DD">
        <w:tab/>
      </w:r>
      <w:r w:rsidRPr="00B426DD">
        <w:rPr>
          <w:b/>
        </w:rPr>
        <w:t>Proportioning Aggregates:</w:t>
      </w:r>
      <w:r w:rsidRPr="00B426DD">
        <w:t xml:space="preserve">  Mineral filler and any bag house fines the Contractor uses shall be metered or introduced by means of an approved device for uniform proportioning by weight or by volume.</w:t>
      </w:r>
    </w:p>
    <w:p w14:paraId="4838E3AA" w14:textId="77777777" w:rsidR="00AD6333" w:rsidRPr="00B426DD" w:rsidRDefault="00AD6333" w:rsidP="00AD6333">
      <w:pPr>
        <w:suppressAutoHyphens/>
        <w:ind w:left="720"/>
        <w:jc w:val="both"/>
      </w:pPr>
    </w:p>
    <w:p w14:paraId="4982D709" w14:textId="77777777" w:rsidR="00AD6333" w:rsidRPr="00B426DD" w:rsidRDefault="00AD6333" w:rsidP="00AD6333">
      <w:pPr>
        <w:suppressAutoHyphens/>
        <w:ind w:left="720"/>
        <w:jc w:val="both"/>
      </w:pPr>
      <w:r w:rsidRPr="00B426DD">
        <w:t>The weigh hopper shall be of sufficient size to hold the maximum required weight of aggregate for one batch without hand raking or running over.  Sufficient clearance between the weigh hopper and supporting devices shall be provided to prevent accumulation of foreign materials.</w:t>
      </w:r>
    </w:p>
    <w:p w14:paraId="3B804BC9" w14:textId="77777777" w:rsidR="00AD6333" w:rsidRPr="00B426DD" w:rsidRDefault="00AD6333" w:rsidP="00AD6333">
      <w:pPr>
        <w:suppressAutoHyphens/>
        <w:ind w:left="720"/>
        <w:jc w:val="both"/>
      </w:pPr>
    </w:p>
    <w:p w14:paraId="43E83DDA" w14:textId="77777777" w:rsidR="00AD6333" w:rsidRPr="00B426DD" w:rsidRDefault="00AD6333" w:rsidP="00AD6333">
      <w:pPr>
        <w:suppressAutoHyphens/>
        <w:ind w:left="720"/>
        <w:jc w:val="both"/>
      </w:pPr>
      <w:r w:rsidRPr="00B426DD">
        <w:t>The discharge gate of the weigh hopper shall be situated in such a manner that the aggregates will not segregate when dumped into the mixer.  Gates on the bins and weigh hopper shall be constructed to prevent leakage when closed.</w:t>
      </w:r>
    </w:p>
    <w:p w14:paraId="3F99BA3F" w14:textId="77777777" w:rsidR="00AD6333" w:rsidRPr="00B426DD" w:rsidRDefault="00AD6333" w:rsidP="00AD6333">
      <w:pPr>
        <w:suppressAutoHyphens/>
        <w:ind w:left="720"/>
        <w:jc w:val="both"/>
      </w:pPr>
    </w:p>
    <w:p w14:paraId="078AEBDD" w14:textId="77777777" w:rsidR="00AD6333" w:rsidRPr="00B426DD" w:rsidRDefault="00AD6333" w:rsidP="00AD6333">
      <w:pPr>
        <w:suppressAutoHyphens/>
        <w:ind w:left="720" w:hanging="360"/>
        <w:jc w:val="both"/>
      </w:pPr>
      <w:r w:rsidRPr="00B426DD">
        <w:t>(k)</w:t>
      </w:r>
      <w:r w:rsidRPr="00B426DD">
        <w:tab/>
      </w:r>
      <w:r w:rsidRPr="00B426DD">
        <w:rPr>
          <w:b/>
        </w:rPr>
        <w:t>Drum Mixer:</w:t>
      </w:r>
      <w:r w:rsidRPr="00B426DD">
        <w:t xml:space="preserve">  The aggregate shall be proportioned by a positive weight control at the cold aggregate feed by use of a belt scale that will automatically regulate the supply of material being fed and permit instant correction of variations in load.  The cold feed flow shall be automatically coupled with the asphalt flow to maintain the required proportions.</w:t>
      </w:r>
    </w:p>
    <w:p w14:paraId="7787431E" w14:textId="77777777" w:rsidR="00AD6333" w:rsidRPr="00B426DD" w:rsidRDefault="00AD6333" w:rsidP="00AD6333">
      <w:pPr>
        <w:suppressAutoHyphens/>
        <w:ind w:left="720" w:hanging="360"/>
        <w:jc w:val="both"/>
      </w:pPr>
    </w:p>
    <w:p w14:paraId="1B26BAD4" w14:textId="77777777" w:rsidR="00AD6333" w:rsidRPr="00B426DD" w:rsidRDefault="00AD6333" w:rsidP="00AD6333">
      <w:pPr>
        <w:suppressAutoHyphens/>
        <w:ind w:left="720" w:hanging="360"/>
        <w:jc w:val="both"/>
      </w:pPr>
      <w:r w:rsidRPr="00B426DD">
        <w:t>(l)</w:t>
      </w:r>
      <w:r w:rsidRPr="00B426DD">
        <w:tab/>
      </w:r>
      <w:r w:rsidRPr="00B426DD">
        <w:rPr>
          <w:b/>
        </w:rPr>
        <w:t>Batch Mixer:</w:t>
      </w:r>
      <w:r w:rsidRPr="00B426DD">
        <w:t xml:space="preserve">  The batch mixer shall be of a twin </w:t>
      </w:r>
      <w:proofErr w:type="spellStart"/>
      <w:r w:rsidRPr="00B426DD">
        <w:t>pugmill</w:t>
      </w:r>
      <w:proofErr w:type="spellEnd"/>
      <w:r w:rsidRPr="00B426DD">
        <w:t xml:space="preserve"> or other approved type, steam jacketed or heated by other approved means, and capable of producing uniform mixtures within the specified tolerances.  It shall be equipped with a sufficient number of paddles or blades operating at such speeds as to produce a properly and uniformly mixed batch.  The number and arrangement of the mixer paddles shall be subject to the Engineer’s approval.  Worn or defective blades shall not be used in mixing operations.</w:t>
      </w:r>
    </w:p>
    <w:p w14:paraId="37DA2444" w14:textId="77777777" w:rsidR="00AD6333" w:rsidRPr="00B426DD" w:rsidRDefault="00AD6333" w:rsidP="00AD6333">
      <w:pPr>
        <w:suppressAutoHyphens/>
        <w:ind w:left="720"/>
        <w:jc w:val="both"/>
      </w:pPr>
    </w:p>
    <w:p w14:paraId="46AE28F5" w14:textId="77777777" w:rsidR="00AD6333" w:rsidRPr="00B426DD" w:rsidRDefault="00AD6333" w:rsidP="00AD6333">
      <w:pPr>
        <w:suppressAutoHyphens/>
        <w:ind w:left="720"/>
        <w:jc w:val="both"/>
      </w:pPr>
      <w:r w:rsidRPr="00B426DD">
        <w:t>The mixer shall be provided with an approved time lock that will lock the discharge gate after the aggregates and asphalt have been placed in the mixer and will not release the gate until the specified time for mixing has elapsed.</w:t>
      </w:r>
    </w:p>
    <w:p w14:paraId="22661A32" w14:textId="77777777" w:rsidR="00AD6333" w:rsidRPr="00B426DD" w:rsidRDefault="00AD6333" w:rsidP="00AD6333">
      <w:pPr>
        <w:suppressAutoHyphens/>
        <w:ind w:left="720"/>
        <w:jc w:val="both"/>
      </w:pPr>
    </w:p>
    <w:p w14:paraId="4207A5D0" w14:textId="77777777" w:rsidR="00AD6333" w:rsidRPr="00B426DD" w:rsidRDefault="00AD6333" w:rsidP="00AD6333">
      <w:pPr>
        <w:suppressAutoHyphens/>
        <w:ind w:left="720"/>
        <w:jc w:val="both"/>
      </w:pPr>
      <w:r w:rsidRPr="00B426DD">
        <w:t>Batch-type mixing plants used to produce asphalt concrete shall be equipped with approved automatic proportioning devices.  Such devices shall include equipment for accurately proportioning batches of the various components of the mixture by weight or volume in the proper sequence and for controlling the sequence and timing of mixing operations.  The automated system shall be designed to interrupt and stop the batching operation at any time batch quantities are not satisfied for each of the materials going into the mix.  A means shall be provided for observing the weight of each material during the batching operation.</w:t>
      </w:r>
    </w:p>
    <w:p w14:paraId="3A70F880" w14:textId="77777777" w:rsidR="00AD6333" w:rsidRPr="00B426DD" w:rsidRDefault="00AD6333" w:rsidP="00AD6333">
      <w:pPr>
        <w:suppressAutoHyphens/>
        <w:ind w:left="720"/>
        <w:jc w:val="both"/>
      </w:pPr>
    </w:p>
    <w:p w14:paraId="1AFA1B79" w14:textId="77777777" w:rsidR="00AD6333" w:rsidRPr="00B426DD" w:rsidRDefault="00AD6333" w:rsidP="00AD6333">
      <w:pPr>
        <w:suppressAutoHyphens/>
        <w:ind w:left="720"/>
        <w:jc w:val="both"/>
      </w:pPr>
      <w:r w:rsidRPr="00B426DD">
        <w:t>The aggregate may be proportioned by cold feed controls in lieu of plant screens provided the cold aggregate feed conforms to the requirements specified in (j) herein.</w:t>
      </w:r>
    </w:p>
    <w:p w14:paraId="07FCA3B0" w14:textId="77777777" w:rsidR="00AD6333" w:rsidRPr="00B426DD" w:rsidRDefault="00AD6333" w:rsidP="00AD6333">
      <w:pPr>
        <w:suppressAutoHyphens/>
        <w:ind w:left="720"/>
        <w:jc w:val="both"/>
      </w:pPr>
    </w:p>
    <w:p w14:paraId="0220494B" w14:textId="77777777" w:rsidR="00AD6333" w:rsidRPr="00B426DD" w:rsidRDefault="00AD6333" w:rsidP="00AD6333">
      <w:pPr>
        <w:suppressAutoHyphens/>
        <w:ind w:left="720"/>
        <w:jc w:val="both"/>
      </w:pPr>
      <w:r w:rsidRPr="00B426DD">
        <w:t>Should the automatic proportioning devices become inoperative, the plant may be allowed to batch and mix asphalt materials for a period of not more than 48 hours from the time the breakdown occurs provided alternate proportioning facilities are verbally approved by the Engineer.  Written permission of the Engineer will be required for operation without automatic proportioning facilities for periods longer than 48 hours.</w:t>
      </w:r>
    </w:p>
    <w:p w14:paraId="2BA8781F" w14:textId="77777777" w:rsidR="00AD6333" w:rsidRPr="00B426DD" w:rsidRDefault="00AD6333" w:rsidP="00AD6333">
      <w:pPr>
        <w:suppressAutoHyphens/>
        <w:ind w:left="720"/>
        <w:jc w:val="both"/>
      </w:pPr>
    </w:p>
    <w:p w14:paraId="791507BD" w14:textId="77777777" w:rsidR="00AD6333" w:rsidRPr="00B426DD" w:rsidRDefault="00AD6333" w:rsidP="00AD6333">
      <w:pPr>
        <w:ind w:left="720" w:hanging="360"/>
        <w:jc w:val="both"/>
      </w:pPr>
      <w:r w:rsidRPr="00B426DD">
        <w:t>(m)</w:t>
      </w:r>
      <w:r w:rsidRPr="00B426DD">
        <w:tab/>
      </w:r>
      <w:r w:rsidRPr="00B426DD">
        <w:rPr>
          <w:b/>
        </w:rPr>
        <w:t>Continuous Mixing Plant:</w:t>
      </w:r>
      <w:r w:rsidRPr="00B426DD">
        <w:t xml:space="preserve">  A continuous mixing plant shall include a means for accurately proportioning each size of aggregate either by weighing or volumetric measurement.  When gradation control is by volume, the unit shall include a feeder mounted under the compartment bins.  Each bin shall have an accurately controlled individual gate to form an orifice for volumetrically measuring the material drawn from each respective bin compartment.  The orifice shall be rectangular, with one dimension adjustable by positive mechanical means, and shall be provided with a lock.  Indicators shall be provided to show the individual gate opening in inches. The plant shall be equipped with a satisfactory revolution counter.</w:t>
      </w:r>
    </w:p>
    <w:p w14:paraId="36D6E3A2" w14:textId="77777777" w:rsidR="00AD6333" w:rsidRPr="00B426DD" w:rsidRDefault="00AD6333" w:rsidP="00AD6333">
      <w:pPr>
        <w:ind w:left="720" w:hanging="360"/>
        <w:jc w:val="both"/>
      </w:pPr>
    </w:p>
    <w:p w14:paraId="6CE78EFF" w14:textId="77777777" w:rsidR="00AD6333" w:rsidRPr="00B426DD" w:rsidRDefault="00AD6333" w:rsidP="00AD6333">
      <w:pPr>
        <w:ind w:left="720"/>
        <w:jc w:val="both"/>
      </w:pPr>
      <w:r w:rsidRPr="00B426DD">
        <w:t>The plant shall include a means for calibrating gate openings by weight.  The materials fed out of the bins through individual orifices shall be bypassed to a suitable test box, with each component material confined in a separate section.  The plant shall be equipped to conveniently handle test samples weighing up to 200 pounds per bin with accurate platform scales provided for this purpose.</w:t>
      </w:r>
    </w:p>
    <w:p w14:paraId="0A65C1FA" w14:textId="77777777" w:rsidR="00AD6333" w:rsidRPr="00B426DD" w:rsidRDefault="00AD6333" w:rsidP="00AD6333">
      <w:pPr>
        <w:suppressAutoHyphens/>
        <w:ind w:left="720"/>
        <w:jc w:val="both"/>
      </w:pPr>
    </w:p>
    <w:p w14:paraId="7CCF58AD" w14:textId="77777777" w:rsidR="00AD6333" w:rsidRPr="00B426DD" w:rsidRDefault="00AD6333" w:rsidP="00AD6333">
      <w:pPr>
        <w:suppressAutoHyphens/>
        <w:ind w:left="720"/>
        <w:jc w:val="both"/>
      </w:pPr>
      <w:r w:rsidRPr="00B426DD">
        <w:t>Positive interlocking control shall be provided between the flow of aggregate from the bins and the flow of asphalt material from the meter or other proportioning device.  This shall be accomplished by approved interlocking devices or other approved positive means.</w:t>
      </w:r>
    </w:p>
    <w:p w14:paraId="3989E247" w14:textId="77777777" w:rsidR="00AD6333" w:rsidRPr="00B426DD" w:rsidRDefault="00AD6333" w:rsidP="00AD6333">
      <w:pPr>
        <w:suppressAutoHyphens/>
        <w:ind w:left="720"/>
        <w:jc w:val="both"/>
      </w:pPr>
    </w:p>
    <w:p w14:paraId="79BA9A54" w14:textId="77777777" w:rsidR="00AD6333" w:rsidRPr="00B426DD" w:rsidRDefault="00AD6333" w:rsidP="00AD6333">
      <w:pPr>
        <w:suppressAutoHyphens/>
        <w:ind w:left="720"/>
        <w:jc w:val="both"/>
      </w:pPr>
      <w:r w:rsidRPr="00B426DD">
        <w:t>Accurate control of the asphalt material shall be obtained by weighing, metering, or volumetric measurement.</w:t>
      </w:r>
    </w:p>
    <w:p w14:paraId="06BF6EDF" w14:textId="77777777" w:rsidR="00AD6333" w:rsidRPr="00B426DD" w:rsidRDefault="00AD6333" w:rsidP="00AD6333">
      <w:pPr>
        <w:suppressAutoHyphens/>
        <w:ind w:left="720"/>
        <w:jc w:val="both"/>
      </w:pPr>
    </w:p>
    <w:p w14:paraId="790D1948" w14:textId="77777777" w:rsidR="00AD6333" w:rsidRPr="00B426DD" w:rsidRDefault="00AD6333" w:rsidP="00AD6333">
      <w:pPr>
        <w:suppressAutoHyphens/>
        <w:ind w:left="720"/>
        <w:jc w:val="both"/>
      </w:pPr>
      <w:r w:rsidRPr="00B426DD">
        <w:t>The aggregate may be proportioned by cold feed controls in lieu of plant screens provided the cold aggregate feed conforms to the requirements specified in (j) herein.</w:t>
      </w:r>
    </w:p>
    <w:p w14:paraId="068FC8CF" w14:textId="77777777" w:rsidR="00AD6333" w:rsidRPr="00B426DD" w:rsidRDefault="00AD6333" w:rsidP="00AD6333">
      <w:pPr>
        <w:suppressAutoHyphens/>
        <w:ind w:left="720"/>
        <w:jc w:val="both"/>
      </w:pPr>
    </w:p>
    <w:p w14:paraId="5517652B" w14:textId="77777777" w:rsidR="00AD6333" w:rsidRPr="00B426DD" w:rsidRDefault="00AD6333" w:rsidP="00AD6333">
      <w:pPr>
        <w:suppressAutoHyphens/>
        <w:ind w:left="720"/>
        <w:jc w:val="both"/>
      </w:pPr>
      <w:r w:rsidRPr="00B426DD">
        <w:t>The plant shall include a continuous mixer of an approved type that is steam jacketed or heated by other approved means.  The paddles shall be of any adjustable type for angular position on the shafts and reversible to retard the flow of the mixture.</w:t>
      </w:r>
    </w:p>
    <w:p w14:paraId="7D9116C2" w14:textId="77777777" w:rsidR="00AD6333" w:rsidRPr="00B426DD" w:rsidRDefault="00AD6333" w:rsidP="00AD6333">
      <w:pPr>
        <w:suppressAutoHyphens/>
        <w:jc w:val="both"/>
      </w:pPr>
    </w:p>
    <w:p w14:paraId="4222FF25" w14:textId="77777777" w:rsidR="00AD6333" w:rsidRPr="00B426DD" w:rsidRDefault="00AD6333" w:rsidP="00AD6333">
      <w:pPr>
        <w:suppressAutoHyphens/>
        <w:ind w:left="720"/>
        <w:jc w:val="both"/>
      </w:pPr>
      <w:r w:rsidRPr="00B426DD">
        <w:t>Interlock cutoff circuits shall be included to interrupt and to stop the proportioning and mixing operations when the aggregate level in the plant or the asphalt material in storage falls below that necessary to produce the specified mixture.</w:t>
      </w:r>
    </w:p>
    <w:p w14:paraId="53A31338" w14:textId="77777777" w:rsidR="00AD6333" w:rsidRPr="00B426DD" w:rsidRDefault="00AD6333" w:rsidP="00AD6333">
      <w:pPr>
        <w:suppressAutoHyphens/>
        <w:ind w:left="720"/>
        <w:jc w:val="both"/>
      </w:pPr>
    </w:p>
    <w:p w14:paraId="322530F3" w14:textId="77777777" w:rsidR="00AD6333" w:rsidRPr="00B426DD" w:rsidRDefault="00AD6333" w:rsidP="00AD6333">
      <w:pPr>
        <w:suppressAutoHyphens/>
        <w:ind w:left="720" w:hanging="360"/>
        <w:jc w:val="both"/>
      </w:pPr>
      <w:r w:rsidRPr="00B426DD">
        <w:t>(n)</w:t>
      </w:r>
      <w:r w:rsidRPr="00B426DD">
        <w:tab/>
      </w:r>
      <w:r w:rsidRPr="00B426DD">
        <w:rPr>
          <w:b/>
        </w:rPr>
        <w:t>Trucks, Truck Scales, and Automatic Printer System:</w:t>
      </w:r>
      <w:r w:rsidRPr="00B426DD">
        <w:t xml:space="preserve"> These shall conform to the requirements of Section 109.01.</w:t>
      </w:r>
    </w:p>
    <w:p w14:paraId="57D39971" w14:textId="77777777" w:rsidR="00AD6333" w:rsidRPr="00B426DD" w:rsidRDefault="00AD6333" w:rsidP="00AD6333">
      <w:pPr>
        <w:suppressAutoHyphens/>
        <w:ind w:left="720" w:hanging="360"/>
        <w:jc w:val="both"/>
      </w:pPr>
    </w:p>
    <w:p w14:paraId="6BB2629C" w14:textId="77777777" w:rsidR="00AD6333" w:rsidRPr="00B426DD" w:rsidRDefault="00AD6333" w:rsidP="00AD6333">
      <w:pPr>
        <w:suppressAutoHyphens/>
        <w:ind w:left="720" w:hanging="360"/>
        <w:jc w:val="both"/>
      </w:pPr>
    </w:p>
    <w:p w14:paraId="357DDD5A" w14:textId="77777777" w:rsidR="00AD6333" w:rsidRPr="00B426DD" w:rsidRDefault="00AD6333" w:rsidP="00AD6333">
      <w:pPr>
        <w:jc w:val="both"/>
      </w:pPr>
      <w:r w:rsidRPr="00B426DD">
        <w:rPr>
          <w:b/>
        </w:rPr>
        <w:t>211.13</w:t>
      </w:r>
      <w:r w:rsidRPr="00B426DD">
        <w:rPr>
          <w:b/>
          <w:spacing w:val="-3"/>
        </w:rPr>
        <w:t>—</w:t>
      </w:r>
      <w:r w:rsidRPr="00B426DD">
        <w:rPr>
          <w:b/>
        </w:rPr>
        <w:t>Preparation of Mixture</w:t>
      </w:r>
    </w:p>
    <w:p w14:paraId="38A1A814" w14:textId="77777777" w:rsidR="00AD6333" w:rsidRPr="00B426DD" w:rsidRDefault="00AD6333" w:rsidP="00AD6333">
      <w:pPr>
        <w:suppressAutoHyphens/>
        <w:jc w:val="both"/>
      </w:pPr>
    </w:p>
    <w:p w14:paraId="2CB9CDB3" w14:textId="77777777" w:rsidR="00AD6333" w:rsidRPr="00B426DD" w:rsidRDefault="00AD6333" w:rsidP="00AD6333">
      <w:pPr>
        <w:suppressAutoHyphens/>
        <w:jc w:val="both"/>
      </w:pPr>
      <w:r w:rsidRPr="00B426DD">
        <w:t>The asphalt and aggregate shall be introduced into the mixer at a temperature that will produce a mixture that conforms to the requirements of the job-mix formula.</w:t>
      </w:r>
    </w:p>
    <w:p w14:paraId="6F151BF9" w14:textId="77777777" w:rsidR="00AD6333" w:rsidRPr="00B426DD" w:rsidRDefault="00AD6333" w:rsidP="00AD6333">
      <w:pPr>
        <w:suppressAutoHyphens/>
        <w:jc w:val="both"/>
      </w:pPr>
    </w:p>
    <w:p w14:paraId="17DF1865" w14:textId="77777777" w:rsidR="00AD6333" w:rsidRPr="00B426DD" w:rsidRDefault="00AD6333" w:rsidP="00AD6333">
      <w:pPr>
        <w:suppressAutoHyphens/>
        <w:jc w:val="both"/>
      </w:pPr>
      <w:r w:rsidRPr="00B426DD">
        <w:t xml:space="preserve">After the required amounts of aggregate and asphalt material have been introduced into the mixer, the materials shall be mixed until a uniform coating of asphalt and a thorough distribution of the aggregate throughout the mixture are secured that comply with the requirements of the Ross count procedure in AASHTO T195.  </w:t>
      </w:r>
    </w:p>
    <w:p w14:paraId="64B794C2" w14:textId="77777777" w:rsidR="00AD6333" w:rsidRPr="00B426DD" w:rsidRDefault="00AD6333" w:rsidP="00AD6333">
      <w:pPr>
        <w:suppressAutoHyphens/>
        <w:jc w:val="both"/>
      </w:pPr>
    </w:p>
    <w:p w14:paraId="71D2CDE9" w14:textId="77777777" w:rsidR="00AD6333" w:rsidRPr="00B426DD" w:rsidRDefault="00AD6333" w:rsidP="00AD6333">
      <w:pPr>
        <w:suppressAutoHyphens/>
        <w:jc w:val="both"/>
      </w:pPr>
      <w:r w:rsidRPr="00B426DD">
        <w:t xml:space="preserve">The wet mixing time, based on the procedures in AASHTO T195, shall be determined by the Contractor at the beginning of production and will be approved by the Engineer for each individual plant or mixer and for each type of aggregate used; however, in no case shall the wet mixing time be less than 20 seconds.  The </w:t>
      </w:r>
      <w:r w:rsidRPr="00B426DD">
        <w:rPr>
          <w:i/>
        </w:rPr>
        <w:t>wet mixing time</w:t>
      </w:r>
      <w:r w:rsidRPr="00B426DD">
        <w:t xml:space="preserve"> is the interval of time between the start of introduction of the asphalt material into the mixer and the opening of the discharge gate.  A wet mixing time that results in fully coating a minimum of 95 percent of the coarse particles, based on the average of the three samples is acceptable, provided that none of the three sample results has a coating less than 92 percent of the coarse particles shall be the minimum wet mixing time requirement.  </w:t>
      </w:r>
    </w:p>
    <w:p w14:paraId="3F325204" w14:textId="77777777" w:rsidR="00AD6333" w:rsidRPr="00B426DD" w:rsidRDefault="00AD6333" w:rsidP="00AD6333">
      <w:pPr>
        <w:suppressAutoHyphens/>
        <w:jc w:val="both"/>
      </w:pPr>
    </w:p>
    <w:p w14:paraId="08812C5D" w14:textId="77777777" w:rsidR="00AD6333" w:rsidRPr="00B426DD" w:rsidRDefault="00AD6333" w:rsidP="00AD6333">
      <w:pPr>
        <w:suppressAutoHyphens/>
        <w:jc w:val="both"/>
      </w:pPr>
      <w:r w:rsidRPr="00B426DD">
        <w:t>A dry mixing time of up to 15 seconds may be required by the Engineer to accomplish the degree of aggregate distribution necessary to obtain complete and uniform coating of the aggregate with asphalt.</w:t>
      </w:r>
    </w:p>
    <w:p w14:paraId="5E8F9525" w14:textId="77777777" w:rsidR="00AD6333" w:rsidRPr="00B426DD" w:rsidRDefault="00AD6333" w:rsidP="00AD6333">
      <w:pPr>
        <w:suppressAutoHyphens/>
        <w:jc w:val="both"/>
      </w:pPr>
    </w:p>
    <w:p w14:paraId="45599078" w14:textId="77777777" w:rsidR="00AD6333" w:rsidRPr="00B426DD" w:rsidRDefault="00AD6333" w:rsidP="00AD6333">
      <w:pPr>
        <w:suppressAutoHyphens/>
        <w:jc w:val="both"/>
      </w:pPr>
    </w:p>
    <w:p w14:paraId="1808383E" w14:textId="77777777" w:rsidR="00AD6333" w:rsidRPr="00B426DD" w:rsidRDefault="00AD6333" w:rsidP="00AD6333">
      <w:pPr>
        <w:jc w:val="both"/>
      </w:pPr>
      <w:r w:rsidRPr="00B426DD">
        <w:rPr>
          <w:b/>
        </w:rPr>
        <w:t>211.14</w:t>
      </w:r>
      <w:r w:rsidRPr="00B426DD">
        <w:rPr>
          <w:b/>
          <w:spacing w:val="-3"/>
        </w:rPr>
        <w:t>—</w:t>
      </w:r>
      <w:r w:rsidRPr="00B426DD">
        <w:rPr>
          <w:b/>
        </w:rPr>
        <w:t>Storage System</w:t>
      </w:r>
    </w:p>
    <w:p w14:paraId="0E62648A" w14:textId="77777777" w:rsidR="00AD6333" w:rsidRPr="00B426DD" w:rsidRDefault="00AD6333" w:rsidP="00AD6333">
      <w:pPr>
        <w:suppressAutoHyphens/>
        <w:jc w:val="both"/>
      </w:pPr>
    </w:p>
    <w:p w14:paraId="6FB7B694" w14:textId="77777777" w:rsidR="00AD6333" w:rsidRPr="00B426DD" w:rsidRDefault="00AD6333" w:rsidP="00AD6333">
      <w:pPr>
        <w:suppressAutoHyphens/>
        <w:jc w:val="both"/>
      </w:pPr>
      <w:r w:rsidRPr="00B426DD">
        <w:t>If the Contractor elects to use a storage system, the system shall be capable of conveying the mix from the plant to the storage bins and storing the mix without a loss in temperature or segregation or oxidation of the mix.  Storage time shall be limited by the ability of the bins to maintain the mix within the quality requirements specified herein with a maximum time limit not to exceed 10 days.  Material may be stored in bins for no more than 24 hours without a Department approved heating system.</w:t>
      </w:r>
    </w:p>
    <w:p w14:paraId="75E451A9" w14:textId="77777777" w:rsidR="00AD6333" w:rsidRPr="00B426DD" w:rsidRDefault="00AD6333" w:rsidP="00AD6333">
      <w:pPr>
        <w:suppressAutoHyphens/>
        <w:jc w:val="both"/>
      </w:pPr>
    </w:p>
    <w:p w14:paraId="531DB103" w14:textId="77777777" w:rsidR="00AD6333" w:rsidRPr="00B426DD" w:rsidRDefault="00AD6333" w:rsidP="00AD6333">
      <w:pPr>
        <w:suppressAutoHyphens/>
        <w:jc w:val="both"/>
      </w:pPr>
      <w:r w:rsidRPr="00B426DD">
        <w:t>The conveyor system may be a continuous or skip bucket type.  Continuous type conveyors shall be enclosed so that the mix temperature is maintained.</w:t>
      </w:r>
    </w:p>
    <w:p w14:paraId="351C9A3B" w14:textId="77777777" w:rsidR="00AD6333" w:rsidRPr="00B426DD" w:rsidRDefault="00AD6333" w:rsidP="00AD6333">
      <w:pPr>
        <w:suppressAutoHyphens/>
        <w:jc w:val="both"/>
      </w:pPr>
    </w:p>
    <w:p w14:paraId="2555909E" w14:textId="77777777" w:rsidR="00AD6333" w:rsidRPr="00B426DD" w:rsidRDefault="00AD6333" w:rsidP="00AD6333">
      <w:pPr>
        <w:suppressAutoHyphens/>
        <w:jc w:val="both"/>
      </w:pPr>
      <w:r w:rsidRPr="00B426DD">
        <w:t>The storage bins shall be designed in a manner to prevent segregation of the mix during discharge from the conveyor into the bins and shall be equipped with discharge gates that will not cause segregation of the mix while the mix is being loaded into the trucks.</w:t>
      </w:r>
    </w:p>
    <w:p w14:paraId="5E99C64D" w14:textId="77777777" w:rsidR="00AD6333" w:rsidRPr="00B426DD" w:rsidRDefault="00AD6333" w:rsidP="00AD6333">
      <w:pPr>
        <w:suppressAutoHyphens/>
        <w:jc w:val="both"/>
      </w:pPr>
    </w:p>
    <w:p w14:paraId="4C596E0F" w14:textId="77777777" w:rsidR="00AD6333" w:rsidRPr="00B426DD" w:rsidRDefault="00AD6333" w:rsidP="00AD6333">
      <w:pPr>
        <w:suppressAutoHyphens/>
        <w:jc w:val="both"/>
      </w:pPr>
      <w:r w:rsidRPr="00B426DD">
        <w:t>Approval for the use of storage bins may be withdrawn by the Engineer if the amount of heat loss, segregation, or oxidation of the mix is excessive.</w:t>
      </w:r>
    </w:p>
    <w:p w14:paraId="1DE0197B" w14:textId="77777777" w:rsidR="00AD6333" w:rsidRPr="00B426DD" w:rsidRDefault="00AD6333" w:rsidP="00AD6333">
      <w:pPr>
        <w:suppressAutoHyphens/>
        <w:jc w:val="both"/>
      </w:pPr>
    </w:p>
    <w:p w14:paraId="393E49F8" w14:textId="77777777" w:rsidR="00AD6333" w:rsidRPr="00B426DD" w:rsidRDefault="00AD6333" w:rsidP="00AD6333">
      <w:pPr>
        <w:suppressAutoHyphens/>
        <w:jc w:val="both"/>
      </w:pPr>
    </w:p>
    <w:p w14:paraId="25A8711C" w14:textId="77777777" w:rsidR="00AD6333" w:rsidRPr="00B426DD" w:rsidRDefault="00AD6333" w:rsidP="00AD6333">
      <w:r w:rsidRPr="00B426DD">
        <w:rPr>
          <w:b/>
        </w:rPr>
        <w:t>211.15</w:t>
      </w:r>
      <w:r w:rsidRPr="00B426DD">
        <w:rPr>
          <w:b/>
          <w:spacing w:val="-3"/>
        </w:rPr>
        <w:t>—</w:t>
      </w:r>
      <w:r w:rsidRPr="00B426DD">
        <w:rPr>
          <w:b/>
        </w:rPr>
        <w:t>Initial Production</w:t>
      </w:r>
    </w:p>
    <w:p w14:paraId="4A07F39F" w14:textId="77777777" w:rsidR="00AD6333" w:rsidRPr="00B426DD" w:rsidRDefault="00AD6333" w:rsidP="00AD6333">
      <w:pPr>
        <w:ind w:left="720"/>
        <w:jc w:val="both"/>
      </w:pPr>
    </w:p>
    <w:p w14:paraId="2E19FA4C" w14:textId="77777777" w:rsidR="00AD6333" w:rsidRPr="00B426DD" w:rsidRDefault="00AD6333" w:rsidP="00AD6333">
      <w:pPr>
        <w:ind w:left="720" w:hanging="360"/>
        <w:jc w:val="both"/>
        <w:rPr>
          <w:iCs/>
        </w:rPr>
      </w:pPr>
      <w:r w:rsidRPr="00B426DD">
        <w:t>(a)</w:t>
      </w:r>
      <w:r w:rsidRPr="00B426DD">
        <w:tab/>
      </w:r>
      <w:r w:rsidRPr="00B426DD">
        <w:rPr>
          <w:b/>
          <w:iCs/>
        </w:rPr>
        <w:t>Warm Mix Asphalt (WMA):</w:t>
      </w:r>
      <w:r w:rsidRPr="00B426DD">
        <w:rPr>
          <w:iCs/>
        </w:rPr>
        <w:t xml:space="preserve">  At the start of production, the Contractor shall place no more than 500 tons or up to one day’s production as directed by the Engineer at an approved site, which may be the project site, so the Engineer can examine the process control of the mixing plant, the Contractor’s placement procedures, surface appearance of the mix, compaction patterns of the Contractor’s roller(s), and correlation of the nuclear density device.</w:t>
      </w:r>
    </w:p>
    <w:p w14:paraId="35A3FFCA" w14:textId="77777777" w:rsidR="00AD6333" w:rsidRPr="00B426DD" w:rsidRDefault="00AD6333" w:rsidP="00AD6333">
      <w:pPr>
        <w:ind w:left="720"/>
        <w:jc w:val="both"/>
        <w:rPr>
          <w:iCs/>
        </w:rPr>
      </w:pPr>
    </w:p>
    <w:p w14:paraId="6F98BB7A" w14:textId="77777777" w:rsidR="00AD6333" w:rsidRPr="00B426DD" w:rsidRDefault="00AD6333" w:rsidP="00AD6333">
      <w:pPr>
        <w:suppressAutoHyphens/>
        <w:ind w:left="720" w:hanging="360"/>
        <w:jc w:val="both"/>
      </w:pPr>
      <w:r w:rsidRPr="00B426DD">
        <w:rPr>
          <w:iCs/>
        </w:rPr>
        <w:t>(b)</w:t>
      </w:r>
      <w:r w:rsidRPr="00B426DD">
        <w:rPr>
          <w:iCs/>
        </w:rPr>
        <w:tab/>
      </w:r>
      <w:r w:rsidRPr="00B426DD">
        <w:rPr>
          <w:b/>
          <w:iCs/>
        </w:rPr>
        <w:t>Hot Mix Asphalt (HMA):</w:t>
      </w:r>
      <w:r w:rsidRPr="00B426DD">
        <w:t xml:space="preserve">  At the start of production of a mix not previously used on a state roadway, the Contractor shall place 100 to 300 tons or up to one day’s production as directed by the Engineer at an approved site, which may be the project site, so the Engineer can examine the process control of the mixing plant, </w:t>
      </w:r>
      <w:r w:rsidRPr="00B426DD">
        <w:rPr>
          <w:rFonts w:cs="Arial"/>
        </w:rPr>
        <w:t>the Contractor’s</w:t>
      </w:r>
      <w:r w:rsidRPr="00B426DD">
        <w:t xml:space="preserve"> placement procedures, surface appearance </w:t>
      </w:r>
      <w:r w:rsidRPr="00B426DD">
        <w:rPr>
          <w:rFonts w:cs="Arial"/>
        </w:rPr>
        <w:t>of the mix,</w:t>
      </w:r>
      <w:r w:rsidRPr="00B426DD">
        <w:t xml:space="preserve"> compaction patterns</w:t>
      </w:r>
      <w:r w:rsidRPr="00B426DD">
        <w:rPr>
          <w:rFonts w:cs="Arial"/>
        </w:rPr>
        <w:t xml:space="preserve"> of the Contractor’s roller(s),</w:t>
      </w:r>
      <w:r w:rsidRPr="00B426DD">
        <w:t xml:space="preserve"> and correlation of the nuclear density device.</w:t>
      </w:r>
    </w:p>
    <w:p w14:paraId="515D2204" w14:textId="77777777" w:rsidR="00AD6333" w:rsidRPr="00B426DD" w:rsidRDefault="00AD6333" w:rsidP="00AD6333">
      <w:pPr>
        <w:suppressAutoHyphens/>
        <w:jc w:val="both"/>
      </w:pPr>
    </w:p>
    <w:p w14:paraId="7CEEE677" w14:textId="77777777" w:rsidR="00AD6333" w:rsidRPr="00B426DD" w:rsidRDefault="00AD6333" w:rsidP="00AD6333">
      <w:pPr>
        <w:suppressAutoHyphens/>
        <w:jc w:val="both"/>
      </w:pPr>
      <w:r w:rsidRPr="00B426DD">
        <w:t>The material shall be placed at the specified application rate.  The Engineer will determine the disposition of material that was not successfully produced and/or placed due to negligence in planning, production, or placement by the Contractor.</w:t>
      </w:r>
    </w:p>
    <w:p w14:paraId="740C5C76" w14:textId="77777777" w:rsidR="00AD6333" w:rsidRPr="00B426DD" w:rsidRDefault="00AD6333" w:rsidP="00AD6333">
      <w:pPr>
        <w:suppressAutoHyphens/>
        <w:ind w:left="720" w:hanging="720"/>
      </w:pPr>
    </w:p>
    <w:sectPr w:rsidR="00AD6333" w:rsidRPr="00B426DD">
      <w:headerReference w:type="default" r:id="rId16"/>
      <w:footerReference w:type="default" r:id="rId17"/>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27E29" w14:textId="77777777" w:rsidR="008E5CDC" w:rsidRDefault="008E5CDC">
      <w:r>
        <w:separator/>
      </w:r>
    </w:p>
  </w:endnote>
  <w:endnote w:type="continuationSeparator" w:id="0">
    <w:p w14:paraId="02DD68FA" w14:textId="77777777" w:rsidR="008E5CDC" w:rsidRDefault="008E5CDC">
      <w:r>
        <w:continuationSeparator/>
      </w:r>
    </w:p>
  </w:endnote>
  <w:endnote w:type="continuationNotice" w:id="1">
    <w:p w14:paraId="3BCD438D" w14:textId="77777777" w:rsidR="008E5CDC" w:rsidRDefault="008E5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D7591" w14:textId="77777777" w:rsidR="00CA1CA4" w:rsidRDefault="00CA1CA4">
    <w:pPr>
      <w:pStyle w:val="Footer"/>
      <w:jc w:val="center"/>
    </w:pPr>
    <w:r>
      <w:rPr>
        <w:rStyle w:val="PageNumber"/>
      </w:rPr>
      <w:fldChar w:fldCharType="begin"/>
    </w:r>
    <w:r>
      <w:rPr>
        <w:rStyle w:val="PageNumber"/>
      </w:rPr>
      <w:instrText xml:space="preserve"> PAGE </w:instrText>
    </w:r>
    <w:r>
      <w:rPr>
        <w:rStyle w:val="PageNumber"/>
      </w:rPr>
      <w:fldChar w:fldCharType="separate"/>
    </w:r>
    <w:r w:rsidR="005A6898">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9EBCF" w14:textId="77777777" w:rsidR="008E5CDC" w:rsidRDefault="008E5CDC">
      <w:r>
        <w:separator/>
      </w:r>
    </w:p>
  </w:footnote>
  <w:footnote w:type="continuationSeparator" w:id="0">
    <w:p w14:paraId="72A1BB41" w14:textId="77777777" w:rsidR="008E5CDC" w:rsidRDefault="008E5CDC">
      <w:r>
        <w:continuationSeparator/>
      </w:r>
    </w:p>
  </w:footnote>
  <w:footnote w:type="continuationNotice" w:id="1">
    <w:p w14:paraId="3EAD2980" w14:textId="77777777" w:rsidR="008E5CDC" w:rsidRDefault="008E5C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A25AF" w14:textId="77777777" w:rsidR="00A457E3" w:rsidRDefault="00A457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CA97C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52C4831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0D82FD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366D1C0"/>
    <w:lvl w:ilvl="0">
      <w:start w:val="1"/>
      <w:numFmt w:val="decimal"/>
      <w:pStyle w:val="ListNumber2"/>
      <w:lvlText w:val="%1."/>
      <w:lvlJc w:val="left"/>
      <w:pPr>
        <w:tabs>
          <w:tab w:val="num" w:pos="720"/>
        </w:tabs>
        <w:ind w:left="720" w:hanging="360"/>
      </w:pPr>
    </w:lvl>
  </w:abstractNum>
  <w:abstractNum w:abstractNumId="4">
    <w:nsid w:val="FFFFFF80"/>
    <w:multiLevelType w:val="singleLevel"/>
    <w:tmpl w:val="B012585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43E65FC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42CFC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50243EA"/>
    <w:lvl w:ilvl="0">
      <w:start w:val="1"/>
      <w:numFmt w:val="decimal"/>
      <w:pStyle w:val="ListNumber"/>
      <w:lvlText w:val="%1."/>
      <w:lvlJc w:val="left"/>
      <w:pPr>
        <w:tabs>
          <w:tab w:val="num" w:pos="360"/>
        </w:tabs>
        <w:ind w:left="360" w:hanging="360"/>
      </w:pPr>
    </w:lvl>
  </w:abstractNum>
  <w:abstractNum w:abstractNumId="9">
    <w:nsid w:val="FFFFFF89"/>
    <w:multiLevelType w:val="singleLevel"/>
    <w:tmpl w:val="FDD6A3A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0A0D43BD"/>
    <w:multiLevelType w:val="hybridMultilevel"/>
    <w:tmpl w:val="DF682E20"/>
    <w:lvl w:ilvl="0" w:tplc="04090019">
      <w:start w:val="1"/>
      <w:numFmt w:val="lowerLetter"/>
      <w:lvlText w:val="%1."/>
      <w:lvlJc w:val="left"/>
      <w:pPr>
        <w:ind w:left="2275" w:hanging="360"/>
      </w:pPr>
    </w:lvl>
    <w:lvl w:ilvl="1" w:tplc="04090019" w:tentative="1">
      <w:start w:val="1"/>
      <w:numFmt w:val="lowerLetter"/>
      <w:lvlText w:val="%2."/>
      <w:lvlJc w:val="left"/>
      <w:pPr>
        <w:ind w:left="2995" w:hanging="360"/>
      </w:pPr>
    </w:lvl>
    <w:lvl w:ilvl="2" w:tplc="0409001B" w:tentative="1">
      <w:start w:val="1"/>
      <w:numFmt w:val="lowerRoman"/>
      <w:lvlText w:val="%3."/>
      <w:lvlJc w:val="right"/>
      <w:pPr>
        <w:ind w:left="3715" w:hanging="180"/>
      </w:pPr>
    </w:lvl>
    <w:lvl w:ilvl="3" w:tplc="0409000F" w:tentative="1">
      <w:start w:val="1"/>
      <w:numFmt w:val="decimal"/>
      <w:lvlText w:val="%4."/>
      <w:lvlJc w:val="left"/>
      <w:pPr>
        <w:ind w:left="4435" w:hanging="360"/>
      </w:pPr>
    </w:lvl>
    <w:lvl w:ilvl="4" w:tplc="04090019" w:tentative="1">
      <w:start w:val="1"/>
      <w:numFmt w:val="lowerLetter"/>
      <w:lvlText w:val="%5."/>
      <w:lvlJc w:val="left"/>
      <w:pPr>
        <w:ind w:left="5155" w:hanging="360"/>
      </w:pPr>
    </w:lvl>
    <w:lvl w:ilvl="5" w:tplc="0409001B" w:tentative="1">
      <w:start w:val="1"/>
      <w:numFmt w:val="lowerRoman"/>
      <w:lvlText w:val="%6."/>
      <w:lvlJc w:val="right"/>
      <w:pPr>
        <w:ind w:left="5875" w:hanging="180"/>
      </w:pPr>
    </w:lvl>
    <w:lvl w:ilvl="6" w:tplc="0409000F" w:tentative="1">
      <w:start w:val="1"/>
      <w:numFmt w:val="decimal"/>
      <w:lvlText w:val="%7."/>
      <w:lvlJc w:val="left"/>
      <w:pPr>
        <w:ind w:left="6595" w:hanging="360"/>
      </w:pPr>
    </w:lvl>
    <w:lvl w:ilvl="7" w:tplc="04090019" w:tentative="1">
      <w:start w:val="1"/>
      <w:numFmt w:val="lowerLetter"/>
      <w:lvlText w:val="%8."/>
      <w:lvlJc w:val="left"/>
      <w:pPr>
        <w:ind w:left="7315" w:hanging="360"/>
      </w:pPr>
    </w:lvl>
    <w:lvl w:ilvl="8" w:tplc="0409001B" w:tentative="1">
      <w:start w:val="1"/>
      <w:numFmt w:val="lowerRoman"/>
      <w:lvlText w:val="%9."/>
      <w:lvlJc w:val="right"/>
      <w:pPr>
        <w:ind w:left="8035" w:hanging="180"/>
      </w:pPr>
    </w:lvl>
  </w:abstractNum>
  <w:abstractNum w:abstractNumId="13">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72E7D26"/>
    <w:multiLevelType w:val="hybridMultilevel"/>
    <w:tmpl w:val="0B5073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22FA06C2"/>
    <w:multiLevelType w:val="hybridMultilevel"/>
    <w:tmpl w:val="5104804A"/>
    <w:lvl w:ilvl="0" w:tplc="615C659E">
      <w:start w:val="1"/>
      <w:numFmt w:val="decimal"/>
      <w:lvlText w:val="%1."/>
      <w:lvlJc w:val="left"/>
      <w:pPr>
        <w:ind w:left="1080" w:hanging="360"/>
      </w:pPr>
      <w:rPr>
        <w:b w:val="0"/>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32220E78"/>
    <w:multiLevelType w:val="hybridMultilevel"/>
    <w:tmpl w:val="C9F2E53C"/>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3">
    <w:nsid w:val="3EF4474A"/>
    <w:multiLevelType w:val="hybridMultilevel"/>
    <w:tmpl w:val="2C66A71C"/>
    <w:lvl w:ilvl="0" w:tplc="04090011">
      <w:start w:val="1"/>
      <w:numFmt w:val="decimal"/>
      <w:lvlText w:val="%1)"/>
      <w:lvlJc w:val="left"/>
      <w:pPr>
        <w:ind w:left="1503" w:hanging="360"/>
      </w:p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4">
    <w:nsid w:val="3F1536FC"/>
    <w:multiLevelType w:val="hybridMultilevel"/>
    <w:tmpl w:val="1D46674A"/>
    <w:lvl w:ilvl="0" w:tplc="04090019">
      <w:start w:val="1"/>
      <w:numFmt w:val="lowerLetter"/>
      <w:lvlText w:val="%1."/>
      <w:lvlJc w:val="left"/>
      <w:pPr>
        <w:ind w:left="2218" w:hanging="360"/>
      </w:pPr>
    </w:lvl>
    <w:lvl w:ilvl="1" w:tplc="04090019" w:tentative="1">
      <w:start w:val="1"/>
      <w:numFmt w:val="lowerLetter"/>
      <w:lvlText w:val="%2."/>
      <w:lvlJc w:val="left"/>
      <w:pPr>
        <w:ind w:left="2938" w:hanging="360"/>
      </w:pPr>
    </w:lvl>
    <w:lvl w:ilvl="2" w:tplc="0409001B" w:tentative="1">
      <w:start w:val="1"/>
      <w:numFmt w:val="lowerRoman"/>
      <w:lvlText w:val="%3."/>
      <w:lvlJc w:val="right"/>
      <w:pPr>
        <w:ind w:left="3658" w:hanging="180"/>
      </w:pPr>
    </w:lvl>
    <w:lvl w:ilvl="3" w:tplc="0409000F" w:tentative="1">
      <w:start w:val="1"/>
      <w:numFmt w:val="decimal"/>
      <w:lvlText w:val="%4."/>
      <w:lvlJc w:val="left"/>
      <w:pPr>
        <w:ind w:left="4378" w:hanging="360"/>
      </w:pPr>
    </w:lvl>
    <w:lvl w:ilvl="4" w:tplc="04090019" w:tentative="1">
      <w:start w:val="1"/>
      <w:numFmt w:val="lowerLetter"/>
      <w:lvlText w:val="%5."/>
      <w:lvlJc w:val="left"/>
      <w:pPr>
        <w:ind w:left="5098" w:hanging="360"/>
      </w:pPr>
    </w:lvl>
    <w:lvl w:ilvl="5" w:tplc="0409001B" w:tentative="1">
      <w:start w:val="1"/>
      <w:numFmt w:val="lowerRoman"/>
      <w:lvlText w:val="%6."/>
      <w:lvlJc w:val="right"/>
      <w:pPr>
        <w:ind w:left="5818" w:hanging="180"/>
      </w:pPr>
    </w:lvl>
    <w:lvl w:ilvl="6" w:tplc="0409000F" w:tentative="1">
      <w:start w:val="1"/>
      <w:numFmt w:val="decimal"/>
      <w:lvlText w:val="%7."/>
      <w:lvlJc w:val="left"/>
      <w:pPr>
        <w:ind w:left="6538" w:hanging="360"/>
      </w:pPr>
    </w:lvl>
    <w:lvl w:ilvl="7" w:tplc="04090019" w:tentative="1">
      <w:start w:val="1"/>
      <w:numFmt w:val="lowerLetter"/>
      <w:lvlText w:val="%8."/>
      <w:lvlJc w:val="left"/>
      <w:pPr>
        <w:ind w:left="7258" w:hanging="360"/>
      </w:pPr>
    </w:lvl>
    <w:lvl w:ilvl="8" w:tplc="0409001B" w:tentative="1">
      <w:start w:val="1"/>
      <w:numFmt w:val="lowerRoman"/>
      <w:lvlText w:val="%9."/>
      <w:lvlJc w:val="right"/>
      <w:pPr>
        <w:ind w:left="7978" w:hanging="180"/>
      </w:pPr>
    </w:lvl>
  </w:abstractNum>
  <w:abstractNum w:abstractNumId="35">
    <w:nsid w:val="40163C87"/>
    <w:multiLevelType w:val="hybridMultilevel"/>
    <w:tmpl w:val="C6487494"/>
    <w:lvl w:ilvl="0" w:tplc="E8605CE2">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6">
    <w:nsid w:val="415F21EB"/>
    <w:multiLevelType w:val="hybridMultilevel"/>
    <w:tmpl w:val="D82A7938"/>
    <w:lvl w:ilvl="0" w:tplc="9BEC4B26">
      <w:start w:val="7"/>
      <w:numFmt w:val="decimal"/>
      <w:lvlText w:val="%1."/>
      <w:lvlJc w:val="left"/>
      <w:pPr>
        <w:ind w:left="1080" w:hanging="360"/>
      </w:pPr>
      <w:rPr>
        <w:b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38">
    <w:nsid w:val="4B431B48"/>
    <w:multiLevelType w:val="hybridMultilevel"/>
    <w:tmpl w:val="14AC6D8A"/>
    <w:lvl w:ilvl="0" w:tplc="2F0A21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507B3537"/>
    <w:multiLevelType w:val="hybridMultilevel"/>
    <w:tmpl w:val="96EA2BA6"/>
    <w:lvl w:ilvl="0" w:tplc="0BD8A534">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A570B86"/>
    <w:multiLevelType w:val="multilevel"/>
    <w:tmpl w:val="DB76F4B8"/>
    <w:lvl w:ilvl="0">
      <w:start w:val="9"/>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suff w:val="nothing"/>
      <w:lvlText w:val="%6"/>
      <w:lvlJc w:val="left"/>
      <w:pPr>
        <w:ind w:left="0" w:firstLine="0"/>
      </w:pPr>
      <w:rPr>
        <w:rFonts w:ascii="Arial" w:hAnsi="Arial"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8"/>
      <w:numFmt w:val="upperLetter"/>
      <w:lvlRestart w:val="0"/>
      <w:suff w:val="nothing"/>
      <w:lvlText w:val="%9-"/>
      <w:lvlJc w:val="center"/>
      <w:pPr>
        <w:ind w:left="0" w:firstLine="288"/>
      </w:pPr>
      <w:rPr>
        <w:rFonts w:hint="default"/>
      </w:rPr>
    </w:lvl>
  </w:abstractNum>
  <w:abstractNum w:abstractNumId="43">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5">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6">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8">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6D022805"/>
    <w:multiLevelType w:val="hybridMultilevel"/>
    <w:tmpl w:val="EBE417DE"/>
    <w:lvl w:ilvl="0" w:tplc="163EB8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nsid w:val="70E66D12"/>
    <w:multiLevelType w:val="hybridMultilevel"/>
    <w:tmpl w:val="38C0A7E0"/>
    <w:lvl w:ilvl="0" w:tplc="B192B996">
      <w:start w:val="1"/>
      <w:numFmt w:val="bullet"/>
      <w:lvlText w:val=""/>
      <w:lvlJc w:val="left"/>
      <w:pPr>
        <w:ind w:left="1440" w:hanging="360"/>
      </w:pPr>
      <w:rPr>
        <w:rFonts w:ascii="Symbol" w:hAnsi="Symbol"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5297D4E"/>
    <w:multiLevelType w:val="hybridMultilevel"/>
    <w:tmpl w:val="CD1401A2"/>
    <w:lvl w:ilvl="0" w:tplc="B456D8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nsid w:val="7F90103E"/>
    <w:multiLevelType w:val="hybridMultilevel"/>
    <w:tmpl w:val="EFB807CE"/>
    <w:lvl w:ilvl="0" w:tplc="56A8C9D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44"/>
  </w:num>
  <w:num w:numId="13">
    <w:abstractNumId w:val="54"/>
  </w:num>
  <w:num w:numId="14">
    <w:abstractNumId w:val="19"/>
  </w:num>
  <w:num w:numId="15">
    <w:abstractNumId w:val="17"/>
  </w:num>
  <w:num w:numId="16">
    <w:abstractNumId w:val="32"/>
  </w:num>
  <w:num w:numId="17">
    <w:abstractNumId w:val="46"/>
  </w:num>
  <w:num w:numId="18">
    <w:abstractNumId w:val="56"/>
  </w:num>
  <w:num w:numId="19">
    <w:abstractNumId w:val="24"/>
  </w:num>
  <w:num w:numId="20">
    <w:abstractNumId w:val="45"/>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4"/>
  </w:num>
  <w:num w:numId="34">
    <w:abstractNumId w:val="55"/>
  </w:num>
  <w:num w:numId="35">
    <w:abstractNumId w:val="41"/>
  </w:num>
  <w:num w:numId="36">
    <w:abstractNumId w:val="25"/>
  </w:num>
  <w:num w:numId="37">
    <w:abstractNumId w:val="22"/>
  </w:num>
  <w:num w:numId="38">
    <w:abstractNumId w:val="15"/>
  </w:num>
  <w:num w:numId="39">
    <w:abstractNumId w:val="35"/>
  </w:num>
  <w:num w:numId="40">
    <w:abstractNumId w:val="50"/>
  </w:num>
  <w:num w:numId="41">
    <w:abstractNumId w:val="26"/>
  </w:num>
  <w:num w:numId="42">
    <w:abstractNumId w:val="36"/>
  </w:num>
  <w:num w:numId="43">
    <w:abstractNumId w:val="33"/>
  </w:num>
  <w:num w:numId="44">
    <w:abstractNumId w:val="34"/>
  </w:num>
  <w:num w:numId="45">
    <w:abstractNumId w:val="12"/>
  </w:num>
  <w:num w:numId="46">
    <w:abstractNumId w:val="52"/>
  </w:num>
  <w:num w:numId="47">
    <w:abstractNumId w:val="38"/>
  </w:num>
  <w:num w:numId="48">
    <w:abstractNumId w:val="57"/>
  </w:num>
  <w:num w:numId="49">
    <w:abstractNumId w:val="53"/>
  </w:num>
  <w:num w:numId="50">
    <w:abstractNumId w:val="23"/>
  </w:num>
  <w:num w:numId="51">
    <w:abstractNumId w:val="31"/>
  </w:num>
  <w:num w:numId="52">
    <w:abstractNumId w:val="39"/>
  </w:num>
  <w:num w:numId="53">
    <w:abstractNumId w:val="29"/>
  </w:num>
  <w:num w:numId="54">
    <w:abstractNumId w:val="13"/>
  </w:num>
  <w:num w:numId="55">
    <w:abstractNumId w:val="51"/>
  </w:num>
  <w:num w:numId="56">
    <w:abstractNumId w:val="10"/>
  </w:num>
  <w:num w:numId="57">
    <w:abstractNumId w:val="43"/>
  </w:num>
  <w:num w:numId="58">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87E97"/>
    <w:rsid w:val="00000AF9"/>
    <w:rsid w:val="00000D4C"/>
    <w:rsid w:val="0000255E"/>
    <w:rsid w:val="00002F71"/>
    <w:rsid w:val="000038AD"/>
    <w:rsid w:val="00004223"/>
    <w:rsid w:val="000051CD"/>
    <w:rsid w:val="0000590B"/>
    <w:rsid w:val="00007C9C"/>
    <w:rsid w:val="00012942"/>
    <w:rsid w:val="00013CFD"/>
    <w:rsid w:val="000155A8"/>
    <w:rsid w:val="000173E7"/>
    <w:rsid w:val="00026F11"/>
    <w:rsid w:val="00030BCC"/>
    <w:rsid w:val="00031CEF"/>
    <w:rsid w:val="000335A5"/>
    <w:rsid w:val="000339B9"/>
    <w:rsid w:val="00033EEA"/>
    <w:rsid w:val="00036746"/>
    <w:rsid w:val="000367ED"/>
    <w:rsid w:val="00037962"/>
    <w:rsid w:val="00042C54"/>
    <w:rsid w:val="0004429D"/>
    <w:rsid w:val="00046174"/>
    <w:rsid w:val="00047677"/>
    <w:rsid w:val="00053202"/>
    <w:rsid w:val="00063826"/>
    <w:rsid w:val="00065B11"/>
    <w:rsid w:val="00067CA1"/>
    <w:rsid w:val="00067F99"/>
    <w:rsid w:val="00070895"/>
    <w:rsid w:val="00072276"/>
    <w:rsid w:val="000725D1"/>
    <w:rsid w:val="00077AD2"/>
    <w:rsid w:val="00082C1D"/>
    <w:rsid w:val="00083CD9"/>
    <w:rsid w:val="00085ECB"/>
    <w:rsid w:val="00086B7C"/>
    <w:rsid w:val="000903BD"/>
    <w:rsid w:val="00092CC3"/>
    <w:rsid w:val="000933E3"/>
    <w:rsid w:val="000935CE"/>
    <w:rsid w:val="00095F39"/>
    <w:rsid w:val="00097278"/>
    <w:rsid w:val="00097565"/>
    <w:rsid w:val="000A12C3"/>
    <w:rsid w:val="000A17C5"/>
    <w:rsid w:val="000A32F6"/>
    <w:rsid w:val="000A3F20"/>
    <w:rsid w:val="000A55B0"/>
    <w:rsid w:val="000A55E0"/>
    <w:rsid w:val="000A5F53"/>
    <w:rsid w:val="000A746D"/>
    <w:rsid w:val="000B05FA"/>
    <w:rsid w:val="000B2809"/>
    <w:rsid w:val="000B62E2"/>
    <w:rsid w:val="000B66E7"/>
    <w:rsid w:val="000B7425"/>
    <w:rsid w:val="000C12C9"/>
    <w:rsid w:val="000C3AF3"/>
    <w:rsid w:val="000C502F"/>
    <w:rsid w:val="000C5650"/>
    <w:rsid w:val="000C7F02"/>
    <w:rsid w:val="000D0F86"/>
    <w:rsid w:val="000D4249"/>
    <w:rsid w:val="000D4D73"/>
    <w:rsid w:val="000D5292"/>
    <w:rsid w:val="000D56E7"/>
    <w:rsid w:val="000D5CEB"/>
    <w:rsid w:val="000D6BDE"/>
    <w:rsid w:val="000D7337"/>
    <w:rsid w:val="000E1113"/>
    <w:rsid w:val="000E247A"/>
    <w:rsid w:val="000E25D3"/>
    <w:rsid w:val="000E2E96"/>
    <w:rsid w:val="000E4ED4"/>
    <w:rsid w:val="000E6A5E"/>
    <w:rsid w:val="000E7F1B"/>
    <w:rsid w:val="000F1846"/>
    <w:rsid w:val="000F1A32"/>
    <w:rsid w:val="000F304E"/>
    <w:rsid w:val="000F3F1B"/>
    <w:rsid w:val="000F401D"/>
    <w:rsid w:val="000F4491"/>
    <w:rsid w:val="000F53E1"/>
    <w:rsid w:val="000F686B"/>
    <w:rsid w:val="000F6A6B"/>
    <w:rsid w:val="000F72AA"/>
    <w:rsid w:val="001007A2"/>
    <w:rsid w:val="00100F1E"/>
    <w:rsid w:val="00100F4C"/>
    <w:rsid w:val="00102C08"/>
    <w:rsid w:val="00104923"/>
    <w:rsid w:val="00104AA7"/>
    <w:rsid w:val="00106E0B"/>
    <w:rsid w:val="00113E38"/>
    <w:rsid w:val="001141EC"/>
    <w:rsid w:val="00116364"/>
    <w:rsid w:val="00117203"/>
    <w:rsid w:val="0012034C"/>
    <w:rsid w:val="00122373"/>
    <w:rsid w:val="00123513"/>
    <w:rsid w:val="00125017"/>
    <w:rsid w:val="001279D4"/>
    <w:rsid w:val="001313D0"/>
    <w:rsid w:val="0013167E"/>
    <w:rsid w:val="00132486"/>
    <w:rsid w:val="001336F8"/>
    <w:rsid w:val="001371F7"/>
    <w:rsid w:val="0014082A"/>
    <w:rsid w:val="00140FD2"/>
    <w:rsid w:val="00141BE8"/>
    <w:rsid w:val="00141E66"/>
    <w:rsid w:val="00141E72"/>
    <w:rsid w:val="001429BF"/>
    <w:rsid w:val="00143933"/>
    <w:rsid w:val="001473C2"/>
    <w:rsid w:val="00147479"/>
    <w:rsid w:val="00147A39"/>
    <w:rsid w:val="001515DF"/>
    <w:rsid w:val="00154568"/>
    <w:rsid w:val="00154CE4"/>
    <w:rsid w:val="00154E7C"/>
    <w:rsid w:val="00157CE8"/>
    <w:rsid w:val="00157F8E"/>
    <w:rsid w:val="00160723"/>
    <w:rsid w:val="00163F41"/>
    <w:rsid w:val="00165B05"/>
    <w:rsid w:val="00167502"/>
    <w:rsid w:val="00170449"/>
    <w:rsid w:val="00171F2E"/>
    <w:rsid w:val="00173E93"/>
    <w:rsid w:val="00173F32"/>
    <w:rsid w:val="001762B2"/>
    <w:rsid w:val="00180D22"/>
    <w:rsid w:val="00181E39"/>
    <w:rsid w:val="00182505"/>
    <w:rsid w:val="00183B4B"/>
    <w:rsid w:val="001843D6"/>
    <w:rsid w:val="00185B57"/>
    <w:rsid w:val="00186ED8"/>
    <w:rsid w:val="00187FFD"/>
    <w:rsid w:val="00190DDE"/>
    <w:rsid w:val="00191D63"/>
    <w:rsid w:val="00195282"/>
    <w:rsid w:val="001A2356"/>
    <w:rsid w:val="001A3182"/>
    <w:rsid w:val="001A4A6C"/>
    <w:rsid w:val="001A50F1"/>
    <w:rsid w:val="001A5262"/>
    <w:rsid w:val="001A658F"/>
    <w:rsid w:val="001A7378"/>
    <w:rsid w:val="001A766D"/>
    <w:rsid w:val="001B04D7"/>
    <w:rsid w:val="001B1E6C"/>
    <w:rsid w:val="001B2417"/>
    <w:rsid w:val="001B6584"/>
    <w:rsid w:val="001B7CB9"/>
    <w:rsid w:val="001C0733"/>
    <w:rsid w:val="001C3E78"/>
    <w:rsid w:val="001C5134"/>
    <w:rsid w:val="001C5170"/>
    <w:rsid w:val="001C567A"/>
    <w:rsid w:val="001C59A7"/>
    <w:rsid w:val="001C6E08"/>
    <w:rsid w:val="001D3C83"/>
    <w:rsid w:val="001D4DDB"/>
    <w:rsid w:val="001D6C7C"/>
    <w:rsid w:val="001E044C"/>
    <w:rsid w:val="001E0D3F"/>
    <w:rsid w:val="001F00ED"/>
    <w:rsid w:val="001F1F10"/>
    <w:rsid w:val="001F229A"/>
    <w:rsid w:val="001F22E4"/>
    <w:rsid w:val="001F580B"/>
    <w:rsid w:val="001F614E"/>
    <w:rsid w:val="001F718F"/>
    <w:rsid w:val="00202E39"/>
    <w:rsid w:val="00206618"/>
    <w:rsid w:val="002076CE"/>
    <w:rsid w:val="00211E25"/>
    <w:rsid w:val="00212B4F"/>
    <w:rsid w:val="002138BB"/>
    <w:rsid w:val="0021486E"/>
    <w:rsid w:val="002166F0"/>
    <w:rsid w:val="00217315"/>
    <w:rsid w:val="00220540"/>
    <w:rsid w:val="00220975"/>
    <w:rsid w:val="00224600"/>
    <w:rsid w:val="00224B61"/>
    <w:rsid w:val="0022712B"/>
    <w:rsid w:val="00237181"/>
    <w:rsid w:val="002408CF"/>
    <w:rsid w:val="00241A4C"/>
    <w:rsid w:val="00241E5B"/>
    <w:rsid w:val="00242E8E"/>
    <w:rsid w:val="00244DB6"/>
    <w:rsid w:val="00245921"/>
    <w:rsid w:val="00246F60"/>
    <w:rsid w:val="00247443"/>
    <w:rsid w:val="00247C4E"/>
    <w:rsid w:val="00254B57"/>
    <w:rsid w:val="00255DCE"/>
    <w:rsid w:val="00263585"/>
    <w:rsid w:val="00270A65"/>
    <w:rsid w:val="00270DB7"/>
    <w:rsid w:val="00270DD3"/>
    <w:rsid w:val="00271D77"/>
    <w:rsid w:val="00273B8E"/>
    <w:rsid w:val="00274333"/>
    <w:rsid w:val="00276594"/>
    <w:rsid w:val="00277577"/>
    <w:rsid w:val="00277AEA"/>
    <w:rsid w:val="002818B5"/>
    <w:rsid w:val="00281F90"/>
    <w:rsid w:val="002823FB"/>
    <w:rsid w:val="00282661"/>
    <w:rsid w:val="00285C26"/>
    <w:rsid w:val="00291A05"/>
    <w:rsid w:val="00291CB3"/>
    <w:rsid w:val="002930A2"/>
    <w:rsid w:val="00293595"/>
    <w:rsid w:val="00293A14"/>
    <w:rsid w:val="00296822"/>
    <w:rsid w:val="00296B8B"/>
    <w:rsid w:val="00296FA6"/>
    <w:rsid w:val="002A57A7"/>
    <w:rsid w:val="002A5B5A"/>
    <w:rsid w:val="002B09FF"/>
    <w:rsid w:val="002B0B2C"/>
    <w:rsid w:val="002B290E"/>
    <w:rsid w:val="002B2969"/>
    <w:rsid w:val="002B29FA"/>
    <w:rsid w:val="002B35FF"/>
    <w:rsid w:val="002B7E64"/>
    <w:rsid w:val="002C0243"/>
    <w:rsid w:val="002C19E6"/>
    <w:rsid w:val="002C1BC9"/>
    <w:rsid w:val="002C2E44"/>
    <w:rsid w:val="002C44C9"/>
    <w:rsid w:val="002C48C5"/>
    <w:rsid w:val="002C7C37"/>
    <w:rsid w:val="002D12F6"/>
    <w:rsid w:val="002D38A5"/>
    <w:rsid w:val="002D6AE0"/>
    <w:rsid w:val="002E45E2"/>
    <w:rsid w:val="002F07BE"/>
    <w:rsid w:val="002F0B09"/>
    <w:rsid w:val="002F1108"/>
    <w:rsid w:val="002F3AA8"/>
    <w:rsid w:val="002F3DFE"/>
    <w:rsid w:val="002F55F4"/>
    <w:rsid w:val="002F61E8"/>
    <w:rsid w:val="002F62CC"/>
    <w:rsid w:val="003019FF"/>
    <w:rsid w:val="00302818"/>
    <w:rsid w:val="00310873"/>
    <w:rsid w:val="00311775"/>
    <w:rsid w:val="00312135"/>
    <w:rsid w:val="003145D9"/>
    <w:rsid w:val="00315AEA"/>
    <w:rsid w:val="003179C5"/>
    <w:rsid w:val="003218C8"/>
    <w:rsid w:val="00322E7B"/>
    <w:rsid w:val="003254F4"/>
    <w:rsid w:val="00325E3F"/>
    <w:rsid w:val="003268ED"/>
    <w:rsid w:val="0033050F"/>
    <w:rsid w:val="0033177A"/>
    <w:rsid w:val="00331AFD"/>
    <w:rsid w:val="003330EE"/>
    <w:rsid w:val="0033331D"/>
    <w:rsid w:val="0033367C"/>
    <w:rsid w:val="00333EDB"/>
    <w:rsid w:val="00337A87"/>
    <w:rsid w:val="00340BE1"/>
    <w:rsid w:val="003447AD"/>
    <w:rsid w:val="00364413"/>
    <w:rsid w:val="00371C85"/>
    <w:rsid w:val="00372119"/>
    <w:rsid w:val="00372945"/>
    <w:rsid w:val="003770D1"/>
    <w:rsid w:val="00377215"/>
    <w:rsid w:val="00381DB1"/>
    <w:rsid w:val="003827A7"/>
    <w:rsid w:val="003834B7"/>
    <w:rsid w:val="003846DA"/>
    <w:rsid w:val="0038725A"/>
    <w:rsid w:val="0039310F"/>
    <w:rsid w:val="003935E6"/>
    <w:rsid w:val="00394DD6"/>
    <w:rsid w:val="00394ED7"/>
    <w:rsid w:val="003A02FA"/>
    <w:rsid w:val="003A147F"/>
    <w:rsid w:val="003A15D4"/>
    <w:rsid w:val="003A283E"/>
    <w:rsid w:val="003A451F"/>
    <w:rsid w:val="003A545F"/>
    <w:rsid w:val="003A5BB2"/>
    <w:rsid w:val="003B0670"/>
    <w:rsid w:val="003B143F"/>
    <w:rsid w:val="003B1659"/>
    <w:rsid w:val="003B1A7D"/>
    <w:rsid w:val="003B213C"/>
    <w:rsid w:val="003B5272"/>
    <w:rsid w:val="003B703A"/>
    <w:rsid w:val="003C2160"/>
    <w:rsid w:val="003C36A5"/>
    <w:rsid w:val="003C4558"/>
    <w:rsid w:val="003C7B1A"/>
    <w:rsid w:val="003D109D"/>
    <w:rsid w:val="003D2D7B"/>
    <w:rsid w:val="003D3DE4"/>
    <w:rsid w:val="003D45F3"/>
    <w:rsid w:val="003D7117"/>
    <w:rsid w:val="003E07C3"/>
    <w:rsid w:val="003E0993"/>
    <w:rsid w:val="003E17D5"/>
    <w:rsid w:val="003E1898"/>
    <w:rsid w:val="003E2773"/>
    <w:rsid w:val="003E7E2B"/>
    <w:rsid w:val="003F10BC"/>
    <w:rsid w:val="003F2C64"/>
    <w:rsid w:val="003F4B54"/>
    <w:rsid w:val="00400D4A"/>
    <w:rsid w:val="004013AA"/>
    <w:rsid w:val="0040176A"/>
    <w:rsid w:val="00401922"/>
    <w:rsid w:val="0040398D"/>
    <w:rsid w:val="004057A3"/>
    <w:rsid w:val="004064BE"/>
    <w:rsid w:val="0041156F"/>
    <w:rsid w:val="00411ED1"/>
    <w:rsid w:val="004136D9"/>
    <w:rsid w:val="00415F72"/>
    <w:rsid w:val="00416F7D"/>
    <w:rsid w:val="00417188"/>
    <w:rsid w:val="00417676"/>
    <w:rsid w:val="00417951"/>
    <w:rsid w:val="004210E4"/>
    <w:rsid w:val="00421F80"/>
    <w:rsid w:val="00421FDD"/>
    <w:rsid w:val="00422705"/>
    <w:rsid w:val="00422905"/>
    <w:rsid w:val="004247A3"/>
    <w:rsid w:val="00425379"/>
    <w:rsid w:val="004259B6"/>
    <w:rsid w:val="00425CCE"/>
    <w:rsid w:val="004260B7"/>
    <w:rsid w:val="00426851"/>
    <w:rsid w:val="00427CB2"/>
    <w:rsid w:val="0043189C"/>
    <w:rsid w:val="004345E8"/>
    <w:rsid w:val="00435867"/>
    <w:rsid w:val="004430E0"/>
    <w:rsid w:val="00445214"/>
    <w:rsid w:val="00445299"/>
    <w:rsid w:val="00447C9A"/>
    <w:rsid w:val="00447CEB"/>
    <w:rsid w:val="0045471C"/>
    <w:rsid w:val="004554D3"/>
    <w:rsid w:val="00461CCD"/>
    <w:rsid w:val="0046380D"/>
    <w:rsid w:val="004638BC"/>
    <w:rsid w:val="004725C0"/>
    <w:rsid w:val="00474DD9"/>
    <w:rsid w:val="004755F4"/>
    <w:rsid w:val="004757D7"/>
    <w:rsid w:val="004766E3"/>
    <w:rsid w:val="004818F7"/>
    <w:rsid w:val="00482100"/>
    <w:rsid w:val="004848D0"/>
    <w:rsid w:val="00485311"/>
    <w:rsid w:val="004868BB"/>
    <w:rsid w:val="0048696D"/>
    <w:rsid w:val="00492919"/>
    <w:rsid w:val="004937E8"/>
    <w:rsid w:val="00493A59"/>
    <w:rsid w:val="00495AE0"/>
    <w:rsid w:val="00495CF2"/>
    <w:rsid w:val="00496000"/>
    <w:rsid w:val="004970F8"/>
    <w:rsid w:val="00497F77"/>
    <w:rsid w:val="004A0112"/>
    <w:rsid w:val="004A1722"/>
    <w:rsid w:val="004A1CA1"/>
    <w:rsid w:val="004A2A00"/>
    <w:rsid w:val="004A3378"/>
    <w:rsid w:val="004A76FC"/>
    <w:rsid w:val="004B2E3E"/>
    <w:rsid w:val="004B548B"/>
    <w:rsid w:val="004B7A1A"/>
    <w:rsid w:val="004C040D"/>
    <w:rsid w:val="004C18DF"/>
    <w:rsid w:val="004C6456"/>
    <w:rsid w:val="004D03D1"/>
    <w:rsid w:val="004D0C6C"/>
    <w:rsid w:val="004D2F6D"/>
    <w:rsid w:val="004D3428"/>
    <w:rsid w:val="004D75C2"/>
    <w:rsid w:val="004D7CF4"/>
    <w:rsid w:val="004E309F"/>
    <w:rsid w:val="004E576E"/>
    <w:rsid w:val="004E663B"/>
    <w:rsid w:val="004E6F3E"/>
    <w:rsid w:val="004E71AD"/>
    <w:rsid w:val="004E7B8E"/>
    <w:rsid w:val="004F0093"/>
    <w:rsid w:val="004F049A"/>
    <w:rsid w:val="004F0939"/>
    <w:rsid w:val="004F1EAD"/>
    <w:rsid w:val="004F26DB"/>
    <w:rsid w:val="004F271C"/>
    <w:rsid w:val="004F4BB3"/>
    <w:rsid w:val="004F5072"/>
    <w:rsid w:val="004F5677"/>
    <w:rsid w:val="004F6956"/>
    <w:rsid w:val="00500477"/>
    <w:rsid w:val="005024BA"/>
    <w:rsid w:val="0050260A"/>
    <w:rsid w:val="00502823"/>
    <w:rsid w:val="005035C2"/>
    <w:rsid w:val="005055E7"/>
    <w:rsid w:val="005101B6"/>
    <w:rsid w:val="00510E3A"/>
    <w:rsid w:val="00514925"/>
    <w:rsid w:val="005155CC"/>
    <w:rsid w:val="005169AD"/>
    <w:rsid w:val="00517BA0"/>
    <w:rsid w:val="005211F9"/>
    <w:rsid w:val="00521BBA"/>
    <w:rsid w:val="005220E1"/>
    <w:rsid w:val="00523347"/>
    <w:rsid w:val="00523D74"/>
    <w:rsid w:val="00524979"/>
    <w:rsid w:val="005348D4"/>
    <w:rsid w:val="00534D92"/>
    <w:rsid w:val="00535D70"/>
    <w:rsid w:val="005412F9"/>
    <w:rsid w:val="0054197C"/>
    <w:rsid w:val="00541FF9"/>
    <w:rsid w:val="005424A8"/>
    <w:rsid w:val="00542A51"/>
    <w:rsid w:val="0054669A"/>
    <w:rsid w:val="0054697D"/>
    <w:rsid w:val="0055042D"/>
    <w:rsid w:val="00550A4C"/>
    <w:rsid w:val="00550CC9"/>
    <w:rsid w:val="00551C85"/>
    <w:rsid w:val="00552AA9"/>
    <w:rsid w:val="00553250"/>
    <w:rsid w:val="005560ED"/>
    <w:rsid w:val="00557EEE"/>
    <w:rsid w:val="005647B1"/>
    <w:rsid w:val="00564C81"/>
    <w:rsid w:val="0056604B"/>
    <w:rsid w:val="00566165"/>
    <w:rsid w:val="0056753C"/>
    <w:rsid w:val="00570A1D"/>
    <w:rsid w:val="005714B2"/>
    <w:rsid w:val="0057371B"/>
    <w:rsid w:val="00573DDC"/>
    <w:rsid w:val="00574A4F"/>
    <w:rsid w:val="0057630C"/>
    <w:rsid w:val="00576998"/>
    <w:rsid w:val="00581125"/>
    <w:rsid w:val="00581318"/>
    <w:rsid w:val="00581501"/>
    <w:rsid w:val="00582618"/>
    <w:rsid w:val="00582CEE"/>
    <w:rsid w:val="005830A7"/>
    <w:rsid w:val="005835ED"/>
    <w:rsid w:val="00583E67"/>
    <w:rsid w:val="00586E68"/>
    <w:rsid w:val="00587815"/>
    <w:rsid w:val="00593E95"/>
    <w:rsid w:val="005941DD"/>
    <w:rsid w:val="00595E72"/>
    <w:rsid w:val="005A21AC"/>
    <w:rsid w:val="005A2336"/>
    <w:rsid w:val="005A2CC5"/>
    <w:rsid w:val="005A33C5"/>
    <w:rsid w:val="005A4AA1"/>
    <w:rsid w:val="005A5507"/>
    <w:rsid w:val="005A6898"/>
    <w:rsid w:val="005A6A05"/>
    <w:rsid w:val="005A75F0"/>
    <w:rsid w:val="005A7793"/>
    <w:rsid w:val="005B239A"/>
    <w:rsid w:val="005B2BEC"/>
    <w:rsid w:val="005B43E0"/>
    <w:rsid w:val="005B73BC"/>
    <w:rsid w:val="005C24D1"/>
    <w:rsid w:val="005C65F9"/>
    <w:rsid w:val="005C6B26"/>
    <w:rsid w:val="005C7644"/>
    <w:rsid w:val="005D2445"/>
    <w:rsid w:val="005D6551"/>
    <w:rsid w:val="005D70D6"/>
    <w:rsid w:val="005D74B3"/>
    <w:rsid w:val="005E3D1D"/>
    <w:rsid w:val="005E4F16"/>
    <w:rsid w:val="005E757A"/>
    <w:rsid w:val="005F004D"/>
    <w:rsid w:val="005F0195"/>
    <w:rsid w:val="005F0F69"/>
    <w:rsid w:val="005F22B9"/>
    <w:rsid w:val="005F2808"/>
    <w:rsid w:val="005F30AD"/>
    <w:rsid w:val="005F31A2"/>
    <w:rsid w:val="005F3B5C"/>
    <w:rsid w:val="005F3D2A"/>
    <w:rsid w:val="005F537A"/>
    <w:rsid w:val="005F6970"/>
    <w:rsid w:val="00602C10"/>
    <w:rsid w:val="0060571C"/>
    <w:rsid w:val="006057DF"/>
    <w:rsid w:val="006070E0"/>
    <w:rsid w:val="00607D6D"/>
    <w:rsid w:val="0061051A"/>
    <w:rsid w:val="00610ECE"/>
    <w:rsid w:val="006114CD"/>
    <w:rsid w:val="0061189A"/>
    <w:rsid w:val="006141EF"/>
    <w:rsid w:val="00614865"/>
    <w:rsid w:val="00614A47"/>
    <w:rsid w:val="00617890"/>
    <w:rsid w:val="00617955"/>
    <w:rsid w:val="00617A75"/>
    <w:rsid w:val="006202B2"/>
    <w:rsid w:val="006203E9"/>
    <w:rsid w:val="00620702"/>
    <w:rsid w:val="00625BAF"/>
    <w:rsid w:val="00630626"/>
    <w:rsid w:val="006308BD"/>
    <w:rsid w:val="00632A6F"/>
    <w:rsid w:val="00632C64"/>
    <w:rsid w:val="00633A13"/>
    <w:rsid w:val="00634875"/>
    <w:rsid w:val="0063654A"/>
    <w:rsid w:val="0064061E"/>
    <w:rsid w:val="00640680"/>
    <w:rsid w:val="00641B55"/>
    <w:rsid w:val="00642B3D"/>
    <w:rsid w:val="006459FA"/>
    <w:rsid w:val="00645FE0"/>
    <w:rsid w:val="00651F0C"/>
    <w:rsid w:val="006523EF"/>
    <w:rsid w:val="00653C05"/>
    <w:rsid w:val="00657975"/>
    <w:rsid w:val="00657CF7"/>
    <w:rsid w:val="00660436"/>
    <w:rsid w:val="00660C13"/>
    <w:rsid w:val="0066174A"/>
    <w:rsid w:val="00661E57"/>
    <w:rsid w:val="00666D4D"/>
    <w:rsid w:val="00670782"/>
    <w:rsid w:val="00673177"/>
    <w:rsid w:val="00673922"/>
    <w:rsid w:val="00673F8E"/>
    <w:rsid w:val="00676CB9"/>
    <w:rsid w:val="00677CA2"/>
    <w:rsid w:val="00680483"/>
    <w:rsid w:val="006809FD"/>
    <w:rsid w:val="0068399A"/>
    <w:rsid w:val="0068515A"/>
    <w:rsid w:val="00690325"/>
    <w:rsid w:val="006906C5"/>
    <w:rsid w:val="00691CE4"/>
    <w:rsid w:val="00691FD0"/>
    <w:rsid w:val="006937A1"/>
    <w:rsid w:val="00694288"/>
    <w:rsid w:val="006959AB"/>
    <w:rsid w:val="006964B1"/>
    <w:rsid w:val="006A14B1"/>
    <w:rsid w:val="006A171F"/>
    <w:rsid w:val="006A1E20"/>
    <w:rsid w:val="006A2D2E"/>
    <w:rsid w:val="006A2E91"/>
    <w:rsid w:val="006A499D"/>
    <w:rsid w:val="006A678D"/>
    <w:rsid w:val="006A6C9C"/>
    <w:rsid w:val="006B2BBB"/>
    <w:rsid w:val="006B4AEC"/>
    <w:rsid w:val="006B5A63"/>
    <w:rsid w:val="006B7059"/>
    <w:rsid w:val="006C0191"/>
    <w:rsid w:val="006C07C5"/>
    <w:rsid w:val="006C2E17"/>
    <w:rsid w:val="006C3D9F"/>
    <w:rsid w:val="006C414E"/>
    <w:rsid w:val="006D5C8E"/>
    <w:rsid w:val="006D7A53"/>
    <w:rsid w:val="006D7C76"/>
    <w:rsid w:val="006D7FE4"/>
    <w:rsid w:val="006E0324"/>
    <w:rsid w:val="006E04B7"/>
    <w:rsid w:val="006E179B"/>
    <w:rsid w:val="006E49F3"/>
    <w:rsid w:val="006E54A0"/>
    <w:rsid w:val="006E5CFE"/>
    <w:rsid w:val="006E6084"/>
    <w:rsid w:val="006E6DAE"/>
    <w:rsid w:val="006E75CB"/>
    <w:rsid w:val="006F1CEA"/>
    <w:rsid w:val="006F1E08"/>
    <w:rsid w:val="006F1E25"/>
    <w:rsid w:val="006F3914"/>
    <w:rsid w:val="006F45B4"/>
    <w:rsid w:val="006F46BB"/>
    <w:rsid w:val="006F6265"/>
    <w:rsid w:val="006F62A4"/>
    <w:rsid w:val="006F6C07"/>
    <w:rsid w:val="00700C64"/>
    <w:rsid w:val="00700D48"/>
    <w:rsid w:val="00701420"/>
    <w:rsid w:val="00701435"/>
    <w:rsid w:val="0070261B"/>
    <w:rsid w:val="00702D15"/>
    <w:rsid w:val="00703D86"/>
    <w:rsid w:val="00703E83"/>
    <w:rsid w:val="007040BB"/>
    <w:rsid w:val="00704336"/>
    <w:rsid w:val="007044E6"/>
    <w:rsid w:val="00706EA8"/>
    <w:rsid w:val="00707466"/>
    <w:rsid w:val="0071112D"/>
    <w:rsid w:val="0071460B"/>
    <w:rsid w:val="00715086"/>
    <w:rsid w:val="00715578"/>
    <w:rsid w:val="007157C1"/>
    <w:rsid w:val="00716BDA"/>
    <w:rsid w:val="00720530"/>
    <w:rsid w:val="00721CD8"/>
    <w:rsid w:val="007257C5"/>
    <w:rsid w:val="007266CE"/>
    <w:rsid w:val="00730A9B"/>
    <w:rsid w:val="007310C4"/>
    <w:rsid w:val="007314AD"/>
    <w:rsid w:val="007328F9"/>
    <w:rsid w:val="00733108"/>
    <w:rsid w:val="0073652B"/>
    <w:rsid w:val="00741536"/>
    <w:rsid w:val="007436B8"/>
    <w:rsid w:val="00745186"/>
    <w:rsid w:val="00745E16"/>
    <w:rsid w:val="007525C4"/>
    <w:rsid w:val="007527C3"/>
    <w:rsid w:val="007556C1"/>
    <w:rsid w:val="007577B7"/>
    <w:rsid w:val="00761716"/>
    <w:rsid w:val="00761E90"/>
    <w:rsid w:val="00762CD8"/>
    <w:rsid w:val="00762F29"/>
    <w:rsid w:val="007635CF"/>
    <w:rsid w:val="00764298"/>
    <w:rsid w:val="00764878"/>
    <w:rsid w:val="00765BBC"/>
    <w:rsid w:val="0077133A"/>
    <w:rsid w:val="0077492E"/>
    <w:rsid w:val="0077509F"/>
    <w:rsid w:val="00781714"/>
    <w:rsid w:val="0078570A"/>
    <w:rsid w:val="00785FD4"/>
    <w:rsid w:val="007921B7"/>
    <w:rsid w:val="0079245F"/>
    <w:rsid w:val="00793D3B"/>
    <w:rsid w:val="00795280"/>
    <w:rsid w:val="007977A1"/>
    <w:rsid w:val="00797F44"/>
    <w:rsid w:val="007A0473"/>
    <w:rsid w:val="007A3102"/>
    <w:rsid w:val="007A34FE"/>
    <w:rsid w:val="007A4F00"/>
    <w:rsid w:val="007B17E8"/>
    <w:rsid w:val="007B2BE5"/>
    <w:rsid w:val="007B359C"/>
    <w:rsid w:val="007B4AF1"/>
    <w:rsid w:val="007B5436"/>
    <w:rsid w:val="007B788A"/>
    <w:rsid w:val="007C0319"/>
    <w:rsid w:val="007C25EF"/>
    <w:rsid w:val="007C42F3"/>
    <w:rsid w:val="007C4E96"/>
    <w:rsid w:val="007D111C"/>
    <w:rsid w:val="007D2506"/>
    <w:rsid w:val="007D49C2"/>
    <w:rsid w:val="007D4E7C"/>
    <w:rsid w:val="007E029D"/>
    <w:rsid w:val="007E0387"/>
    <w:rsid w:val="007E4352"/>
    <w:rsid w:val="007E50C6"/>
    <w:rsid w:val="007F1BAA"/>
    <w:rsid w:val="007F2DC8"/>
    <w:rsid w:val="007F43F3"/>
    <w:rsid w:val="007F482C"/>
    <w:rsid w:val="007F5D0B"/>
    <w:rsid w:val="007F6A7A"/>
    <w:rsid w:val="007F7212"/>
    <w:rsid w:val="008002EA"/>
    <w:rsid w:val="008005A5"/>
    <w:rsid w:val="008005AF"/>
    <w:rsid w:val="00802079"/>
    <w:rsid w:val="008024EE"/>
    <w:rsid w:val="00802D50"/>
    <w:rsid w:val="00805053"/>
    <w:rsid w:val="00805247"/>
    <w:rsid w:val="00806CAE"/>
    <w:rsid w:val="00812A06"/>
    <w:rsid w:val="00812D02"/>
    <w:rsid w:val="00813944"/>
    <w:rsid w:val="00814BC4"/>
    <w:rsid w:val="00814EC3"/>
    <w:rsid w:val="008160CE"/>
    <w:rsid w:val="0082052C"/>
    <w:rsid w:val="00820780"/>
    <w:rsid w:val="00821BB5"/>
    <w:rsid w:val="00831014"/>
    <w:rsid w:val="00832EF9"/>
    <w:rsid w:val="008350D7"/>
    <w:rsid w:val="0083556C"/>
    <w:rsid w:val="00835589"/>
    <w:rsid w:val="00836F19"/>
    <w:rsid w:val="0083734A"/>
    <w:rsid w:val="00847EF8"/>
    <w:rsid w:val="0085322F"/>
    <w:rsid w:val="00853B82"/>
    <w:rsid w:val="00854078"/>
    <w:rsid w:val="00855DF2"/>
    <w:rsid w:val="008574B5"/>
    <w:rsid w:val="00857E77"/>
    <w:rsid w:val="00857F27"/>
    <w:rsid w:val="0086197E"/>
    <w:rsid w:val="0086250B"/>
    <w:rsid w:val="008669BE"/>
    <w:rsid w:val="008723B7"/>
    <w:rsid w:val="00873204"/>
    <w:rsid w:val="0087335F"/>
    <w:rsid w:val="00873DBC"/>
    <w:rsid w:val="00875E3D"/>
    <w:rsid w:val="0088157F"/>
    <w:rsid w:val="00881CA7"/>
    <w:rsid w:val="0088254A"/>
    <w:rsid w:val="00884A4E"/>
    <w:rsid w:val="00884F13"/>
    <w:rsid w:val="00884FAC"/>
    <w:rsid w:val="00885206"/>
    <w:rsid w:val="008A3C86"/>
    <w:rsid w:val="008A501F"/>
    <w:rsid w:val="008A50C5"/>
    <w:rsid w:val="008A5FD6"/>
    <w:rsid w:val="008A6018"/>
    <w:rsid w:val="008B0272"/>
    <w:rsid w:val="008B0652"/>
    <w:rsid w:val="008B3E73"/>
    <w:rsid w:val="008B43A4"/>
    <w:rsid w:val="008B4628"/>
    <w:rsid w:val="008B62AF"/>
    <w:rsid w:val="008B65EB"/>
    <w:rsid w:val="008B698B"/>
    <w:rsid w:val="008C0910"/>
    <w:rsid w:val="008C0F92"/>
    <w:rsid w:val="008C1663"/>
    <w:rsid w:val="008C1F3B"/>
    <w:rsid w:val="008C2379"/>
    <w:rsid w:val="008C2E73"/>
    <w:rsid w:val="008C3485"/>
    <w:rsid w:val="008C41BA"/>
    <w:rsid w:val="008C4203"/>
    <w:rsid w:val="008C7543"/>
    <w:rsid w:val="008D0E56"/>
    <w:rsid w:val="008D473A"/>
    <w:rsid w:val="008D771A"/>
    <w:rsid w:val="008D7F5A"/>
    <w:rsid w:val="008E12EB"/>
    <w:rsid w:val="008E1383"/>
    <w:rsid w:val="008E14DA"/>
    <w:rsid w:val="008E1830"/>
    <w:rsid w:val="008E1BF7"/>
    <w:rsid w:val="008E3542"/>
    <w:rsid w:val="008E355A"/>
    <w:rsid w:val="008E3AD3"/>
    <w:rsid w:val="008E4BCD"/>
    <w:rsid w:val="008E5CDC"/>
    <w:rsid w:val="008E7C72"/>
    <w:rsid w:val="008E7F1F"/>
    <w:rsid w:val="008F0C18"/>
    <w:rsid w:val="008F17CB"/>
    <w:rsid w:val="008F2157"/>
    <w:rsid w:val="008F289B"/>
    <w:rsid w:val="008F4760"/>
    <w:rsid w:val="008F4B2E"/>
    <w:rsid w:val="00900363"/>
    <w:rsid w:val="0090161C"/>
    <w:rsid w:val="0090266E"/>
    <w:rsid w:val="00902699"/>
    <w:rsid w:val="00911FFB"/>
    <w:rsid w:val="00913584"/>
    <w:rsid w:val="009157A1"/>
    <w:rsid w:val="009160C0"/>
    <w:rsid w:val="00916562"/>
    <w:rsid w:val="0091744D"/>
    <w:rsid w:val="00917948"/>
    <w:rsid w:val="00920166"/>
    <w:rsid w:val="0092024D"/>
    <w:rsid w:val="00921430"/>
    <w:rsid w:val="00923143"/>
    <w:rsid w:val="00923AAA"/>
    <w:rsid w:val="00923D4A"/>
    <w:rsid w:val="009241F1"/>
    <w:rsid w:val="00926EE1"/>
    <w:rsid w:val="00930EB1"/>
    <w:rsid w:val="00930F3A"/>
    <w:rsid w:val="009325C2"/>
    <w:rsid w:val="00935DC0"/>
    <w:rsid w:val="00940EB9"/>
    <w:rsid w:val="00942879"/>
    <w:rsid w:val="0094424A"/>
    <w:rsid w:val="00945D83"/>
    <w:rsid w:val="00946754"/>
    <w:rsid w:val="009478F9"/>
    <w:rsid w:val="00947EFD"/>
    <w:rsid w:val="00950EB5"/>
    <w:rsid w:val="00952220"/>
    <w:rsid w:val="00955D0E"/>
    <w:rsid w:val="00956675"/>
    <w:rsid w:val="009575CA"/>
    <w:rsid w:val="00960179"/>
    <w:rsid w:val="00960E94"/>
    <w:rsid w:val="0096256E"/>
    <w:rsid w:val="00964D4B"/>
    <w:rsid w:val="009657A1"/>
    <w:rsid w:val="0096663A"/>
    <w:rsid w:val="009668DE"/>
    <w:rsid w:val="00970E07"/>
    <w:rsid w:val="00972B89"/>
    <w:rsid w:val="00972CCA"/>
    <w:rsid w:val="00972FB9"/>
    <w:rsid w:val="00974B35"/>
    <w:rsid w:val="00974F19"/>
    <w:rsid w:val="00975014"/>
    <w:rsid w:val="009751C3"/>
    <w:rsid w:val="009763AE"/>
    <w:rsid w:val="00976D0F"/>
    <w:rsid w:val="00981A6B"/>
    <w:rsid w:val="00981BC3"/>
    <w:rsid w:val="00983F21"/>
    <w:rsid w:val="00983F4F"/>
    <w:rsid w:val="009842C2"/>
    <w:rsid w:val="00986DD8"/>
    <w:rsid w:val="00987BE7"/>
    <w:rsid w:val="009908FB"/>
    <w:rsid w:val="00991AA6"/>
    <w:rsid w:val="00991C14"/>
    <w:rsid w:val="0099435E"/>
    <w:rsid w:val="00996D36"/>
    <w:rsid w:val="00997B15"/>
    <w:rsid w:val="009A31C6"/>
    <w:rsid w:val="009A3259"/>
    <w:rsid w:val="009B0DDA"/>
    <w:rsid w:val="009B26B4"/>
    <w:rsid w:val="009B26B5"/>
    <w:rsid w:val="009B2E3A"/>
    <w:rsid w:val="009B3478"/>
    <w:rsid w:val="009B71F3"/>
    <w:rsid w:val="009B7C06"/>
    <w:rsid w:val="009C314C"/>
    <w:rsid w:val="009C34EC"/>
    <w:rsid w:val="009C5C38"/>
    <w:rsid w:val="009C7371"/>
    <w:rsid w:val="009C7F16"/>
    <w:rsid w:val="009D32B5"/>
    <w:rsid w:val="009E0077"/>
    <w:rsid w:val="009E4A6C"/>
    <w:rsid w:val="009E55DA"/>
    <w:rsid w:val="009E7A40"/>
    <w:rsid w:val="009E7BDA"/>
    <w:rsid w:val="009F00DA"/>
    <w:rsid w:val="009F2A4D"/>
    <w:rsid w:val="009F2A5E"/>
    <w:rsid w:val="009F61A4"/>
    <w:rsid w:val="009F6528"/>
    <w:rsid w:val="00A00610"/>
    <w:rsid w:val="00A00FEE"/>
    <w:rsid w:val="00A02EF1"/>
    <w:rsid w:val="00A0306A"/>
    <w:rsid w:val="00A04001"/>
    <w:rsid w:val="00A04A4E"/>
    <w:rsid w:val="00A056EC"/>
    <w:rsid w:val="00A06798"/>
    <w:rsid w:val="00A11E43"/>
    <w:rsid w:val="00A135BD"/>
    <w:rsid w:val="00A14E4C"/>
    <w:rsid w:val="00A15D79"/>
    <w:rsid w:val="00A162AC"/>
    <w:rsid w:val="00A166A7"/>
    <w:rsid w:val="00A224D3"/>
    <w:rsid w:val="00A268D6"/>
    <w:rsid w:val="00A26CE7"/>
    <w:rsid w:val="00A27F0B"/>
    <w:rsid w:val="00A33BA0"/>
    <w:rsid w:val="00A34EEB"/>
    <w:rsid w:val="00A35CD4"/>
    <w:rsid w:val="00A361AD"/>
    <w:rsid w:val="00A370EF"/>
    <w:rsid w:val="00A41024"/>
    <w:rsid w:val="00A4155E"/>
    <w:rsid w:val="00A42369"/>
    <w:rsid w:val="00A42CEF"/>
    <w:rsid w:val="00A43239"/>
    <w:rsid w:val="00A44E79"/>
    <w:rsid w:val="00A45400"/>
    <w:rsid w:val="00A457E3"/>
    <w:rsid w:val="00A46405"/>
    <w:rsid w:val="00A468C1"/>
    <w:rsid w:val="00A50502"/>
    <w:rsid w:val="00A5065D"/>
    <w:rsid w:val="00A50AD5"/>
    <w:rsid w:val="00A50C11"/>
    <w:rsid w:val="00A519E7"/>
    <w:rsid w:val="00A566FA"/>
    <w:rsid w:val="00A56844"/>
    <w:rsid w:val="00A57C7C"/>
    <w:rsid w:val="00A60FED"/>
    <w:rsid w:val="00A61AC3"/>
    <w:rsid w:val="00A61FA2"/>
    <w:rsid w:val="00A63D92"/>
    <w:rsid w:val="00A63DC8"/>
    <w:rsid w:val="00A64EA8"/>
    <w:rsid w:val="00A65A25"/>
    <w:rsid w:val="00A707D8"/>
    <w:rsid w:val="00A72BED"/>
    <w:rsid w:val="00A74CDD"/>
    <w:rsid w:val="00A751FC"/>
    <w:rsid w:val="00A75513"/>
    <w:rsid w:val="00A75A2D"/>
    <w:rsid w:val="00A763B3"/>
    <w:rsid w:val="00A76DF5"/>
    <w:rsid w:val="00A80695"/>
    <w:rsid w:val="00A81397"/>
    <w:rsid w:val="00A83059"/>
    <w:rsid w:val="00A843D5"/>
    <w:rsid w:val="00A87FD7"/>
    <w:rsid w:val="00A918F4"/>
    <w:rsid w:val="00A9299C"/>
    <w:rsid w:val="00A9354A"/>
    <w:rsid w:val="00A94941"/>
    <w:rsid w:val="00A963AD"/>
    <w:rsid w:val="00A97E08"/>
    <w:rsid w:val="00AA0021"/>
    <w:rsid w:val="00AA0FA9"/>
    <w:rsid w:val="00AA257B"/>
    <w:rsid w:val="00AA25BD"/>
    <w:rsid w:val="00AA2757"/>
    <w:rsid w:val="00AA28C5"/>
    <w:rsid w:val="00AB045B"/>
    <w:rsid w:val="00AB04FA"/>
    <w:rsid w:val="00AB06E7"/>
    <w:rsid w:val="00AB142F"/>
    <w:rsid w:val="00AB4EE1"/>
    <w:rsid w:val="00AB5579"/>
    <w:rsid w:val="00AC10F4"/>
    <w:rsid w:val="00AC27E4"/>
    <w:rsid w:val="00AC2DFE"/>
    <w:rsid w:val="00AC2E46"/>
    <w:rsid w:val="00AC401A"/>
    <w:rsid w:val="00AC5CC7"/>
    <w:rsid w:val="00AC5D1C"/>
    <w:rsid w:val="00AC640F"/>
    <w:rsid w:val="00AD0279"/>
    <w:rsid w:val="00AD0464"/>
    <w:rsid w:val="00AD324C"/>
    <w:rsid w:val="00AD5546"/>
    <w:rsid w:val="00AD6333"/>
    <w:rsid w:val="00AD708A"/>
    <w:rsid w:val="00AD74A1"/>
    <w:rsid w:val="00AE0AD7"/>
    <w:rsid w:val="00AE0BD1"/>
    <w:rsid w:val="00AE141C"/>
    <w:rsid w:val="00AE2B09"/>
    <w:rsid w:val="00AE3B0F"/>
    <w:rsid w:val="00AF4135"/>
    <w:rsid w:val="00AF495C"/>
    <w:rsid w:val="00AF780D"/>
    <w:rsid w:val="00B00329"/>
    <w:rsid w:val="00B02456"/>
    <w:rsid w:val="00B05066"/>
    <w:rsid w:val="00B1019E"/>
    <w:rsid w:val="00B105DB"/>
    <w:rsid w:val="00B1086F"/>
    <w:rsid w:val="00B13BE1"/>
    <w:rsid w:val="00B146BF"/>
    <w:rsid w:val="00B15719"/>
    <w:rsid w:val="00B1679E"/>
    <w:rsid w:val="00B16FDA"/>
    <w:rsid w:val="00B20996"/>
    <w:rsid w:val="00B21103"/>
    <w:rsid w:val="00B21A9C"/>
    <w:rsid w:val="00B24677"/>
    <w:rsid w:val="00B257E3"/>
    <w:rsid w:val="00B258EC"/>
    <w:rsid w:val="00B26D25"/>
    <w:rsid w:val="00B30044"/>
    <w:rsid w:val="00B308E1"/>
    <w:rsid w:val="00B319D6"/>
    <w:rsid w:val="00B320DF"/>
    <w:rsid w:val="00B324DD"/>
    <w:rsid w:val="00B32944"/>
    <w:rsid w:val="00B337D0"/>
    <w:rsid w:val="00B3390F"/>
    <w:rsid w:val="00B33E0A"/>
    <w:rsid w:val="00B3600A"/>
    <w:rsid w:val="00B3694E"/>
    <w:rsid w:val="00B40779"/>
    <w:rsid w:val="00B4079F"/>
    <w:rsid w:val="00B415B6"/>
    <w:rsid w:val="00B41728"/>
    <w:rsid w:val="00B41FEC"/>
    <w:rsid w:val="00B426DD"/>
    <w:rsid w:val="00B42986"/>
    <w:rsid w:val="00B44B33"/>
    <w:rsid w:val="00B50F32"/>
    <w:rsid w:val="00B528D3"/>
    <w:rsid w:val="00B53C96"/>
    <w:rsid w:val="00B55729"/>
    <w:rsid w:val="00B562CF"/>
    <w:rsid w:val="00B56950"/>
    <w:rsid w:val="00B57601"/>
    <w:rsid w:val="00B603D8"/>
    <w:rsid w:val="00B6131F"/>
    <w:rsid w:val="00B615A3"/>
    <w:rsid w:val="00B62302"/>
    <w:rsid w:val="00B62C0C"/>
    <w:rsid w:val="00B6419A"/>
    <w:rsid w:val="00B66BD8"/>
    <w:rsid w:val="00B703E3"/>
    <w:rsid w:val="00B70B07"/>
    <w:rsid w:val="00B726A8"/>
    <w:rsid w:val="00B73D9B"/>
    <w:rsid w:val="00B7666C"/>
    <w:rsid w:val="00B767F5"/>
    <w:rsid w:val="00B845C3"/>
    <w:rsid w:val="00B8691A"/>
    <w:rsid w:val="00B87B6D"/>
    <w:rsid w:val="00B90436"/>
    <w:rsid w:val="00B947C4"/>
    <w:rsid w:val="00B95630"/>
    <w:rsid w:val="00B97B25"/>
    <w:rsid w:val="00BA16FC"/>
    <w:rsid w:val="00BA20AA"/>
    <w:rsid w:val="00BA2ACD"/>
    <w:rsid w:val="00BA54FF"/>
    <w:rsid w:val="00BB1F08"/>
    <w:rsid w:val="00BB487E"/>
    <w:rsid w:val="00BB49BF"/>
    <w:rsid w:val="00BB5470"/>
    <w:rsid w:val="00BB54F2"/>
    <w:rsid w:val="00BB7DCA"/>
    <w:rsid w:val="00BC15A1"/>
    <w:rsid w:val="00BC15F7"/>
    <w:rsid w:val="00BC1625"/>
    <w:rsid w:val="00BC50F7"/>
    <w:rsid w:val="00BC57F4"/>
    <w:rsid w:val="00BD0BB6"/>
    <w:rsid w:val="00BD0E46"/>
    <w:rsid w:val="00BD1CC8"/>
    <w:rsid w:val="00BD2C7A"/>
    <w:rsid w:val="00BD5F79"/>
    <w:rsid w:val="00BD6ECF"/>
    <w:rsid w:val="00BE1B11"/>
    <w:rsid w:val="00BE5B63"/>
    <w:rsid w:val="00BF0955"/>
    <w:rsid w:val="00BF0F21"/>
    <w:rsid w:val="00BF172B"/>
    <w:rsid w:val="00BF54A2"/>
    <w:rsid w:val="00C00D3C"/>
    <w:rsid w:val="00C028BA"/>
    <w:rsid w:val="00C0355F"/>
    <w:rsid w:val="00C038B7"/>
    <w:rsid w:val="00C055FA"/>
    <w:rsid w:val="00C05756"/>
    <w:rsid w:val="00C065CB"/>
    <w:rsid w:val="00C1225A"/>
    <w:rsid w:val="00C12AAC"/>
    <w:rsid w:val="00C14310"/>
    <w:rsid w:val="00C15536"/>
    <w:rsid w:val="00C1744A"/>
    <w:rsid w:val="00C21D42"/>
    <w:rsid w:val="00C225F8"/>
    <w:rsid w:val="00C23997"/>
    <w:rsid w:val="00C23F18"/>
    <w:rsid w:val="00C2515E"/>
    <w:rsid w:val="00C25F10"/>
    <w:rsid w:val="00C26D4F"/>
    <w:rsid w:val="00C26E5E"/>
    <w:rsid w:val="00C30876"/>
    <w:rsid w:val="00C322F6"/>
    <w:rsid w:val="00C3257F"/>
    <w:rsid w:val="00C32C8A"/>
    <w:rsid w:val="00C33234"/>
    <w:rsid w:val="00C34D0D"/>
    <w:rsid w:val="00C366CB"/>
    <w:rsid w:val="00C3734C"/>
    <w:rsid w:val="00C428B6"/>
    <w:rsid w:val="00C43DA3"/>
    <w:rsid w:val="00C444CC"/>
    <w:rsid w:val="00C4526C"/>
    <w:rsid w:val="00C4577C"/>
    <w:rsid w:val="00C45E3F"/>
    <w:rsid w:val="00C47D9C"/>
    <w:rsid w:val="00C507AF"/>
    <w:rsid w:val="00C51813"/>
    <w:rsid w:val="00C52C23"/>
    <w:rsid w:val="00C54232"/>
    <w:rsid w:val="00C551AF"/>
    <w:rsid w:val="00C55BF9"/>
    <w:rsid w:val="00C569DA"/>
    <w:rsid w:val="00C56F4E"/>
    <w:rsid w:val="00C6012A"/>
    <w:rsid w:val="00C613E5"/>
    <w:rsid w:val="00C627ED"/>
    <w:rsid w:val="00C634CC"/>
    <w:rsid w:val="00C656C5"/>
    <w:rsid w:val="00C66701"/>
    <w:rsid w:val="00C67A4C"/>
    <w:rsid w:val="00C700AA"/>
    <w:rsid w:val="00C70799"/>
    <w:rsid w:val="00C70CCC"/>
    <w:rsid w:val="00C7145F"/>
    <w:rsid w:val="00C7178B"/>
    <w:rsid w:val="00C73204"/>
    <w:rsid w:val="00C77DCF"/>
    <w:rsid w:val="00C82576"/>
    <w:rsid w:val="00C82589"/>
    <w:rsid w:val="00C8453F"/>
    <w:rsid w:val="00C87207"/>
    <w:rsid w:val="00C90B40"/>
    <w:rsid w:val="00C95B78"/>
    <w:rsid w:val="00C96D2D"/>
    <w:rsid w:val="00CA1C61"/>
    <w:rsid w:val="00CA1CA4"/>
    <w:rsid w:val="00CA2B19"/>
    <w:rsid w:val="00CA2BEA"/>
    <w:rsid w:val="00CA2F3C"/>
    <w:rsid w:val="00CA3E04"/>
    <w:rsid w:val="00CA4451"/>
    <w:rsid w:val="00CA691E"/>
    <w:rsid w:val="00CA6F6A"/>
    <w:rsid w:val="00CA71F2"/>
    <w:rsid w:val="00CA795F"/>
    <w:rsid w:val="00CB33B5"/>
    <w:rsid w:val="00CB42A8"/>
    <w:rsid w:val="00CB61F0"/>
    <w:rsid w:val="00CB6C4C"/>
    <w:rsid w:val="00CB7A0C"/>
    <w:rsid w:val="00CC43FA"/>
    <w:rsid w:val="00CC47B5"/>
    <w:rsid w:val="00CC6216"/>
    <w:rsid w:val="00CC7757"/>
    <w:rsid w:val="00CD1359"/>
    <w:rsid w:val="00CD25F2"/>
    <w:rsid w:val="00CD2799"/>
    <w:rsid w:val="00CD4BA7"/>
    <w:rsid w:val="00CD4E71"/>
    <w:rsid w:val="00CD5A7E"/>
    <w:rsid w:val="00CE10B6"/>
    <w:rsid w:val="00CE2AEE"/>
    <w:rsid w:val="00CE576A"/>
    <w:rsid w:val="00CE5A93"/>
    <w:rsid w:val="00CE5D5D"/>
    <w:rsid w:val="00CF3315"/>
    <w:rsid w:val="00CF47F4"/>
    <w:rsid w:val="00CF6565"/>
    <w:rsid w:val="00D01A92"/>
    <w:rsid w:val="00D057D5"/>
    <w:rsid w:val="00D10CD5"/>
    <w:rsid w:val="00D111B0"/>
    <w:rsid w:val="00D120B6"/>
    <w:rsid w:val="00D1399B"/>
    <w:rsid w:val="00D1449F"/>
    <w:rsid w:val="00D14BB0"/>
    <w:rsid w:val="00D20A2D"/>
    <w:rsid w:val="00D20A94"/>
    <w:rsid w:val="00D22129"/>
    <w:rsid w:val="00D22CD2"/>
    <w:rsid w:val="00D23401"/>
    <w:rsid w:val="00D23BFE"/>
    <w:rsid w:val="00D24CD6"/>
    <w:rsid w:val="00D24F1E"/>
    <w:rsid w:val="00D25E0D"/>
    <w:rsid w:val="00D31B16"/>
    <w:rsid w:val="00D439EF"/>
    <w:rsid w:val="00D444DF"/>
    <w:rsid w:val="00D453A8"/>
    <w:rsid w:val="00D515CB"/>
    <w:rsid w:val="00D52C79"/>
    <w:rsid w:val="00D565A8"/>
    <w:rsid w:val="00D56F75"/>
    <w:rsid w:val="00D57A3A"/>
    <w:rsid w:val="00D60223"/>
    <w:rsid w:val="00D62FF9"/>
    <w:rsid w:val="00D63BD9"/>
    <w:rsid w:val="00D65853"/>
    <w:rsid w:val="00D67C35"/>
    <w:rsid w:val="00D71F81"/>
    <w:rsid w:val="00D72294"/>
    <w:rsid w:val="00D72DD2"/>
    <w:rsid w:val="00D73AD1"/>
    <w:rsid w:val="00D74184"/>
    <w:rsid w:val="00D74D88"/>
    <w:rsid w:val="00D76C3F"/>
    <w:rsid w:val="00D7794D"/>
    <w:rsid w:val="00D80E6E"/>
    <w:rsid w:val="00D82AE6"/>
    <w:rsid w:val="00D837FC"/>
    <w:rsid w:val="00D83E4A"/>
    <w:rsid w:val="00D87A6B"/>
    <w:rsid w:val="00D87E97"/>
    <w:rsid w:val="00D921EF"/>
    <w:rsid w:val="00D93525"/>
    <w:rsid w:val="00D94B36"/>
    <w:rsid w:val="00D96B1A"/>
    <w:rsid w:val="00DA08F5"/>
    <w:rsid w:val="00DA1394"/>
    <w:rsid w:val="00DA1C8D"/>
    <w:rsid w:val="00DA2412"/>
    <w:rsid w:val="00DA3AC5"/>
    <w:rsid w:val="00DA3F6E"/>
    <w:rsid w:val="00DA441C"/>
    <w:rsid w:val="00DA4CBE"/>
    <w:rsid w:val="00DA6CBD"/>
    <w:rsid w:val="00DA6D7C"/>
    <w:rsid w:val="00DA7D97"/>
    <w:rsid w:val="00DB4ECB"/>
    <w:rsid w:val="00DB612D"/>
    <w:rsid w:val="00DB6796"/>
    <w:rsid w:val="00DB75DA"/>
    <w:rsid w:val="00DB79B2"/>
    <w:rsid w:val="00DC10A3"/>
    <w:rsid w:val="00DC2AD4"/>
    <w:rsid w:val="00DC3BBC"/>
    <w:rsid w:val="00DC465B"/>
    <w:rsid w:val="00DC600C"/>
    <w:rsid w:val="00DC6132"/>
    <w:rsid w:val="00DD0FF1"/>
    <w:rsid w:val="00DD13BF"/>
    <w:rsid w:val="00DD26BC"/>
    <w:rsid w:val="00DD26E8"/>
    <w:rsid w:val="00DD39C9"/>
    <w:rsid w:val="00DD5433"/>
    <w:rsid w:val="00DD57CC"/>
    <w:rsid w:val="00DD6C87"/>
    <w:rsid w:val="00DD7A4B"/>
    <w:rsid w:val="00DE1A91"/>
    <w:rsid w:val="00DE21AD"/>
    <w:rsid w:val="00DE3A5C"/>
    <w:rsid w:val="00DF0473"/>
    <w:rsid w:val="00DF10E4"/>
    <w:rsid w:val="00DF1D25"/>
    <w:rsid w:val="00DF29F3"/>
    <w:rsid w:val="00DF5310"/>
    <w:rsid w:val="00E007F2"/>
    <w:rsid w:val="00E00A3D"/>
    <w:rsid w:val="00E01AF1"/>
    <w:rsid w:val="00E04289"/>
    <w:rsid w:val="00E05293"/>
    <w:rsid w:val="00E053EC"/>
    <w:rsid w:val="00E05DA1"/>
    <w:rsid w:val="00E11EAC"/>
    <w:rsid w:val="00E1360F"/>
    <w:rsid w:val="00E160C2"/>
    <w:rsid w:val="00E176E0"/>
    <w:rsid w:val="00E1773C"/>
    <w:rsid w:val="00E17A1C"/>
    <w:rsid w:val="00E20A94"/>
    <w:rsid w:val="00E2381D"/>
    <w:rsid w:val="00E23B0F"/>
    <w:rsid w:val="00E249FF"/>
    <w:rsid w:val="00E27441"/>
    <w:rsid w:val="00E308FC"/>
    <w:rsid w:val="00E31BD5"/>
    <w:rsid w:val="00E32950"/>
    <w:rsid w:val="00E34113"/>
    <w:rsid w:val="00E345A0"/>
    <w:rsid w:val="00E369EB"/>
    <w:rsid w:val="00E36CBF"/>
    <w:rsid w:val="00E411C6"/>
    <w:rsid w:val="00E41DD1"/>
    <w:rsid w:val="00E426B1"/>
    <w:rsid w:val="00E42929"/>
    <w:rsid w:val="00E436C1"/>
    <w:rsid w:val="00E43B28"/>
    <w:rsid w:val="00E43D71"/>
    <w:rsid w:val="00E43D7C"/>
    <w:rsid w:val="00E4467E"/>
    <w:rsid w:val="00E45B33"/>
    <w:rsid w:val="00E50E75"/>
    <w:rsid w:val="00E52CC7"/>
    <w:rsid w:val="00E5516C"/>
    <w:rsid w:val="00E56DEA"/>
    <w:rsid w:val="00E5732C"/>
    <w:rsid w:val="00E57663"/>
    <w:rsid w:val="00E6001A"/>
    <w:rsid w:val="00E60A6C"/>
    <w:rsid w:val="00E6116B"/>
    <w:rsid w:val="00E62148"/>
    <w:rsid w:val="00E6338B"/>
    <w:rsid w:val="00E641CD"/>
    <w:rsid w:val="00E64A13"/>
    <w:rsid w:val="00E65B13"/>
    <w:rsid w:val="00E667CD"/>
    <w:rsid w:val="00E66E6F"/>
    <w:rsid w:val="00E70C8F"/>
    <w:rsid w:val="00E725E0"/>
    <w:rsid w:val="00E728BC"/>
    <w:rsid w:val="00E772EE"/>
    <w:rsid w:val="00E8094F"/>
    <w:rsid w:val="00E81103"/>
    <w:rsid w:val="00E81CA6"/>
    <w:rsid w:val="00E821C3"/>
    <w:rsid w:val="00E84BF2"/>
    <w:rsid w:val="00E86D7E"/>
    <w:rsid w:val="00E87D1A"/>
    <w:rsid w:val="00E91A92"/>
    <w:rsid w:val="00E94E9F"/>
    <w:rsid w:val="00E95C93"/>
    <w:rsid w:val="00EA0181"/>
    <w:rsid w:val="00EA1B7D"/>
    <w:rsid w:val="00EA2D55"/>
    <w:rsid w:val="00EA5487"/>
    <w:rsid w:val="00EA5C20"/>
    <w:rsid w:val="00EA7CB1"/>
    <w:rsid w:val="00EA7DFE"/>
    <w:rsid w:val="00EB058C"/>
    <w:rsid w:val="00EB0B2D"/>
    <w:rsid w:val="00EB158E"/>
    <w:rsid w:val="00EB5D9F"/>
    <w:rsid w:val="00EB6D62"/>
    <w:rsid w:val="00EB7E44"/>
    <w:rsid w:val="00EC023C"/>
    <w:rsid w:val="00EC065B"/>
    <w:rsid w:val="00EC287B"/>
    <w:rsid w:val="00EC3803"/>
    <w:rsid w:val="00EC454C"/>
    <w:rsid w:val="00EC499C"/>
    <w:rsid w:val="00EC67D4"/>
    <w:rsid w:val="00ED186A"/>
    <w:rsid w:val="00ED3375"/>
    <w:rsid w:val="00ED4DC9"/>
    <w:rsid w:val="00ED6D78"/>
    <w:rsid w:val="00EE0625"/>
    <w:rsid w:val="00EE0E36"/>
    <w:rsid w:val="00EE1107"/>
    <w:rsid w:val="00EE2EE7"/>
    <w:rsid w:val="00EE3176"/>
    <w:rsid w:val="00EE3B1B"/>
    <w:rsid w:val="00EE3B92"/>
    <w:rsid w:val="00EF0088"/>
    <w:rsid w:val="00EF121B"/>
    <w:rsid w:val="00EF3A39"/>
    <w:rsid w:val="00EF3E6B"/>
    <w:rsid w:val="00EF6407"/>
    <w:rsid w:val="00F00516"/>
    <w:rsid w:val="00F00B18"/>
    <w:rsid w:val="00F01060"/>
    <w:rsid w:val="00F0278F"/>
    <w:rsid w:val="00F03EAE"/>
    <w:rsid w:val="00F05EC2"/>
    <w:rsid w:val="00F105A5"/>
    <w:rsid w:val="00F1154F"/>
    <w:rsid w:val="00F12E50"/>
    <w:rsid w:val="00F13990"/>
    <w:rsid w:val="00F17043"/>
    <w:rsid w:val="00F2199A"/>
    <w:rsid w:val="00F22D5B"/>
    <w:rsid w:val="00F24DE7"/>
    <w:rsid w:val="00F358FE"/>
    <w:rsid w:val="00F36684"/>
    <w:rsid w:val="00F3673E"/>
    <w:rsid w:val="00F36893"/>
    <w:rsid w:val="00F4022C"/>
    <w:rsid w:val="00F4050D"/>
    <w:rsid w:val="00F45FB1"/>
    <w:rsid w:val="00F4652F"/>
    <w:rsid w:val="00F468CF"/>
    <w:rsid w:val="00F47CE3"/>
    <w:rsid w:val="00F47E35"/>
    <w:rsid w:val="00F51CF3"/>
    <w:rsid w:val="00F5360A"/>
    <w:rsid w:val="00F541B9"/>
    <w:rsid w:val="00F546FF"/>
    <w:rsid w:val="00F62780"/>
    <w:rsid w:val="00F628D3"/>
    <w:rsid w:val="00F62AB2"/>
    <w:rsid w:val="00F63060"/>
    <w:rsid w:val="00F65B5B"/>
    <w:rsid w:val="00F66553"/>
    <w:rsid w:val="00F67E68"/>
    <w:rsid w:val="00F710A7"/>
    <w:rsid w:val="00F711E5"/>
    <w:rsid w:val="00F744D1"/>
    <w:rsid w:val="00F757F5"/>
    <w:rsid w:val="00F81810"/>
    <w:rsid w:val="00F824F1"/>
    <w:rsid w:val="00F8304A"/>
    <w:rsid w:val="00F83D88"/>
    <w:rsid w:val="00F8533F"/>
    <w:rsid w:val="00F87549"/>
    <w:rsid w:val="00F9005F"/>
    <w:rsid w:val="00F90D9C"/>
    <w:rsid w:val="00F9134D"/>
    <w:rsid w:val="00F92F21"/>
    <w:rsid w:val="00F932B5"/>
    <w:rsid w:val="00F9434E"/>
    <w:rsid w:val="00F95ED0"/>
    <w:rsid w:val="00F961E3"/>
    <w:rsid w:val="00F97878"/>
    <w:rsid w:val="00FA0432"/>
    <w:rsid w:val="00FA1779"/>
    <w:rsid w:val="00FA2411"/>
    <w:rsid w:val="00FA34D5"/>
    <w:rsid w:val="00FA3AE8"/>
    <w:rsid w:val="00FA6E62"/>
    <w:rsid w:val="00FB1FA1"/>
    <w:rsid w:val="00FB261D"/>
    <w:rsid w:val="00FB266E"/>
    <w:rsid w:val="00FB5489"/>
    <w:rsid w:val="00FB69FD"/>
    <w:rsid w:val="00FB6A42"/>
    <w:rsid w:val="00FC01BF"/>
    <w:rsid w:val="00FC0EF0"/>
    <w:rsid w:val="00FC1DBD"/>
    <w:rsid w:val="00FC31E0"/>
    <w:rsid w:val="00FC4791"/>
    <w:rsid w:val="00FD0AD7"/>
    <w:rsid w:val="00FD102E"/>
    <w:rsid w:val="00FD1B2B"/>
    <w:rsid w:val="00FD1CE7"/>
    <w:rsid w:val="00FD4BB1"/>
    <w:rsid w:val="00FD7804"/>
    <w:rsid w:val="00FD7AB5"/>
    <w:rsid w:val="00FE0308"/>
    <w:rsid w:val="00FE1717"/>
    <w:rsid w:val="00FE3BE9"/>
    <w:rsid w:val="00FE442C"/>
    <w:rsid w:val="00FE4C67"/>
    <w:rsid w:val="00FE5215"/>
    <w:rsid w:val="00FE6EBA"/>
    <w:rsid w:val="00FF1C41"/>
    <w:rsid w:val="00FF2A18"/>
    <w:rsid w:val="00FF3108"/>
    <w:rsid w:val="00FF406F"/>
    <w:rsid w:val="00FF45CD"/>
    <w:rsid w:val="00FF6496"/>
    <w:rsid w:val="00FF7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semiHidden/>
    <w:rsid w:val="007527C3"/>
    <w:pPr>
      <w:tabs>
        <w:tab w:val="right" w:leader="dot" w:pos="9350"/>
      </w:tabs>
    </w:pPr>
    <w:rPr>
      <w:noProof/>
    </w:r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pPr>
      <w:numPr>
        <w:numId w:val="1"/>
      </w:numPr>
    </w:p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semiHidden/>
    <w:pPr>
      <w:tabs>
        <w:tab w:val="right" w:leader="dot" w:pos="9350"/>
      </w:tabs>
      <w:ind w:left="72"/>
    </w:pPr>
    <w:rPr>
      <w:bCs/>
      <w:noProof/>
      <w:sz w:val="18"/>
    </w:rPr>
  </w:style>
  <w:style w:type="character" w:styleId="FootnoteReference">
    <w:name w:val="footnote reference"/>
    <w:semiHidden/>
    <w:rPr>
      <w:vertAlign w:val="superscript"/>
    </w:rPr>
  </w:style>
  <w:style w:type="character" w:styleId="FollowedHyperlink">
    <w:name w:val="FollowedHyperlink"/>
    <w:uiPriority w:val="99"/>
    <w:rPr>
      <w:color w:val="606420"/>
      <w:u w:val="single"/>
    </w:rPr>
  </w:style>
  <w:style w:type="paragraph" w:styleId="BodyText">
    <w:name w:val="Body Text"/>
    <w:basedOn w:val="Normal"/>
    <w:link w:val="BodyTextChar"/>
    <w:pPr>
      <w:jc w:val="both"/>
    </w:pPr>
  </w:style>
  <w:style w:type="paragraph" w:styleId="BodyTextIndent">
    <w:name w:val="Body Text Indent"/>
    <w:basedOn w:val="Normal"/>
    <w:link w:val="BodyTextIndentChar"/>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pPr>
      <w:tabs>
        <w:tab w:val="center" w:pos="4320"/>
        <w:tab w:val="right" w:pos="8640"/>
      </w:tabs>
      <w:jc w:val="both"/>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tabs>
        <w:tab w:val="right" w:leader="dot" w:pos="9350"/>
      </w:tabs>
      <w:ind w:left="65"/>
    </w:pPr>
    <w:rPr>
      <w:rFonts w:cs="Arial"/>
      <w:noProof/>
      <w:color w:val="FF0000"/>
      <w:sz w:val="18"/>
    </w:rPr>
  </w:style>
  <w:style w:type="paragraph" w:styleId="Index4">
    <w:name w:val="index 4"/>
    <w:basedOn w:val="Normal"/>
    <w:next w:val="Normal"/>
    <w:autoRedefine/>
    <w:semiHidden/>
    <w:pPr>
      <w:tabs>
        <w:tab w:val="right" w:leader="dot" w:pos="9350"/>
      </w:tabs>
    </w:pPr>
    <w:rPr>
      <w:noProof/>
      <w:color w:val="FF0000"/>
      <w:sz w:val="18"/>
    </w:rPr>
  </w:style>
  <w:style w:type="paragraph" w:styleId="Index6">
    <w:name w:val="index 6"/>
    <w:basedOn w:val="Normal"/>
    <w:next w:val="Normal"/>
    <w:autoRedefine/>
    <w:semiHidden/>
    <w:pPr>
      <w:tabs>
        <w:tab w:val="left" w:pos="1055"/>
        <w:tab w:val="right" w:leader="dot" w:pos="9350"/>
      </w:tabs>
      <w:ind w:left="155" w:firstLine="35"/>
    </w:pPr>
    <w:rPr>
      <w:noProof/>
      <w:color w:val="FF0000"/>
      <w:sz w:val="18"/>
    </w:rPr>
  </w:style>
  <w:style w:type="character" w:styleId="CommentReference">
    <w:name w:val="annotation reference"/>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212B4F"/>
    <w:rPr>
      <w:rFonts w:ascii="Tahoma" w:hAnsi="Tahoma" w:cs="Tahoma"/>
      <w:sz w:val="16"/>
      <w:szCs w:val="16"/>
    </w:rPr>
  </w:style>
  <w:style w:type="character" w:customStyle="1" w:styleId="CommentSubjectChar">
    <w:name w:val="Comment Subject Char"/>
    <w:link w:val="CommentSubject"/>
    <w:rsid w:val="00212B4F"/>
    <w:rPr>
      <w:rFonts w:ascii="Arial" w:hAnsi="Arial"/>
      <w:b/>
      <w:bCs/>
    </w:rPr>
  </w:style>
  <w:style w:type="paragraph" w:styleId="CommentSubject">
    <w:name w:val="annotation subject"/>
    <w:basedOn w:val="CommentText"/>
    <w:next w:val="CommentText"/>
    <w:link w:val="CommentSubjectChar"/>
    <w:unhideWhenUsed/>
    <w:rsid w:val="00212B4F"/>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uiPriority w:val="99"/>
    <w:rsid w:val="00EB7E44"/>
    <w:rPr>
      <w:rFonts w:ascii="Arial" w:hAnsi="Arial"/>
    </w:rPr>
  </w:style>
  <w:style w:type="character" w:customStyle="1" w:styleId="FooterChar">
    <w:name w:val="Footer Char"/>
    <w:link w:val="Footer"/>
    <w:uiPriority w:val="99"/>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semiHidden/>
    <w:rsid w:val="007527C3"/>
    <w:pPr>
      <w:tabs>
        <w:tab w:val="right" w:leader="dot" w:pos="9350"/>
      </w:tabs>
    </w:pPr>
    <w:rPr>
      <w:noProof/>
    </w:r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pPr>
      <w:numPr>
        <w:numId w:val="1"/>
      </w:numPr>
    </w:p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semiHidden/>
    <w:pPr>
      <w:tabs>
        <w:tab w:val="right" w:leader="dot" w:pos="9350"/>
      </w:tabs>
      <w:ind w:left="72"/>
    </w:pPr>
    <w:rPr>
      <w:bCs/>
      <w:noProof/>
      <w:sz w:val="18"/>
    </w:rPr>
  </w:style>
  <w:style w:type="character" w:styleId="FootnoteReference">
    <w:name w:val="footnote reference"/>
    <w:semiHidden/>
    <w:rPr>
      <w:vertAlign w:val="superscript"/>
    </w:rPr>
  </w:style>
  <w:style w:type="character" w:styleId="FollowedHyperlink">
    <w:name w:val="FollowedHyperlink"/>
    <w:uiPriority w:val="99"/>
    <w:rPr>
      <w:color w:val="606420"/>
      <w:u w:val="single"/>
    </w:rPr>
  </w:style>
  <w:style w:type="paragraph" w:styleId="BodyText">
    <w:name w:val="Body Text"/>
    <w:basedOn w:val="Normal"/>
    <w:link w:val="BodyTextChar"/>
    <w:pPr>
      <w:jc w:val="both"/>
    </w:pPr>
  </w:style>
  <w:style w:type="paragraph" w:styleId="BodyTextIndent">
    <w:name w:val="Body Text Indent"/>
    <w:basedOn w:val="Normal"/>
    <w:link w:val="BodyTextIndentChar"/>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pPr>
      <w:tabs>
        <w:tab w:val="center" w:pos="4320"/>
        <w:tab w:val="right" w:pos="8640"/>
      </w:tabs>
      <w:jc w:val="both"/>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tabs>
        <w:tab w:val="right" w:leader="dot" w:pos="9350"/>
      </w:tabs>
      <w:ind w:left="65"/>
    </w:pPr>
    <w:rPr>
      <w:rFonts w:cs="Arial"/>
      <w:noProof/>
      <w:color w:val="FF0000"/>
      <w:sz w:val="18"/>
    </w:rPr>
  </w:style>
  <w:style w:type="paragraph" w:styleId="Index4">
    <w:name w:val="index 4"/>
    <w:basedOn w:val="Normal"/>
    <w:next w:val="Normal"/>
    <w:autoRedefine/>
    <w:semiHidden/>
    <w:pPr>
      <w:tabs>
        <w:tab w:val="right" w:leader="dot" w:pos="9350"/>
      </w:tabs>
    </w:pPr>
    <w:rPr>
      <w:noProof/>
      <w:color w:val="FF0000"/>
      <w:sz w:val="18"/>
    </w:rPr>
  </w:style>
  <w:style w:type="paragraph" w:styleId="Index6">
    <w:name w:val="index 6"/>
    <w:basedOn w:val="Normal"/>
    <w:next w:val="Normal"/>
    <w:autoRedefine/>
    <w:semiHidden/>
    <w:pPr>
      <w:tabs>
        <w:tab w:val="left" w:pos="1055"/>
        <w:tab w:val="right" w:leader="dot" w:pos="9350"/>
      </w:tabs>
      <w:ind w:left="155" w:firstLine="35"/>
    </w:pPr>
    <w:rPr>
      <w:noProof/>
      <w:color w:val="FF0000"/>
      <w:sz w:val="18"/>
    </w:rPr>
  </w:style>
  <w:style w:type="character" w:styleId="CommentReference">
    <w:name w:val="annotation reference"/>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212B4F"/>
    <w:rPr>
      <w:rFonts w:ascii="Tahoma" w:hAnsi="Tahoma" w:cs="Tahoma"/>
      <w:sz w:val="16"/>
      <w:szCs w:val="16"/>
    </w:rPr>
  </w:style>
  <w:style w:type="character" w:customStyle="1" w:styleId="CommentSubjectChar">
    <w:name w:val="Comment Subject Char"/>
    <w:link w:val="CommentSubject"/>
    <w:rsid w:val="00212B4F"/>
    <w:rPr>
      <w:rFonts w:ascii="Arial" w:hAnsi="Arial"/>
      <w:b/>
      <w:bCs/>
    </w:rPr>
  </w:style>
  <w:style w:type="paragraph" w:styleId="CommentSubject">
    <w:name w:val="annotation subject"/>
    <w:basedOn w:val="CommentText"/>
    <w:next w:val="CommentText"/>
    <w:link w:val="CommentSubjectChar"/>
    <w:unhideWhenUsed/>
    <w:rsid w:val="00212B4F"/>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uiPriority w:val="99"/>
    <w:rsid w:val="00EB7E44"/>
    <w:rPr>
      <w:rFonts w:ascii="Arial" w:hAnsi="Arial"/>
    </w:rPr>
  </w:style>
  <w:style w:type="character" w:customStyle="1" w:styleId="FooterChar">
    <w:name w:val="Footer Char"/>
    <w:link w:val="Footer"/>
    <w:uiPriority w:val="99"/>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81494">
      <w:bodyDiv w:val="1"/>
      <w:marLeft w:val="0"/>
      <w:marRight w:val="0"/>
      <w:marTop w:val="0"/>
      <w:marBottom w:val="0"/>
      <w:divBdr>
        <w:top w:val="none" w:sz="0" w:space="0" w:color="auto"/>
        <w:left w:val="none" w:sz="0" w:space="0" w:color="auto"/>
        <w:bottom w:val="none" w:sz="0" w:space="0" w:color="auto"/>
        <w:right w:val="none" w:sz="0" w:space="0" w:color="auto"/>
      </w:divBdr>
    </w:div>
    <w:div w:id="40594399">
      <w:bodyDiv w:val="1"/>
      <w:marLeft w:val="0"/>
      <w:marRight w:val="0"/>
      <w:marTop w:val="0"/>
      <w:marBottom w:val="0"/>
      <w:divBdr>
        <w:top w:val="none" w:sz="0" w:space="0" w:color="auto"/>
        <w:left w:val="none" w:sz="0" w:space="0" w:color="auto"/>
        <w:bottom w:val="none" w:sz="0" w:space="0" w:color="auto"/>
        <w:right w:val="none" w:sz="0" w:space="0" w:color="auto"/>
      </w:divBdr>
    </w:div>
    <w:div w:id="63375997">
      <w:bodyDiv w:val="1"/>
      <w:marLeft w:val="0"/>
      <w:marRight w:val="0"/>
      <w:marTop w:val="0"/>
      <w:marBottom w:val="0"/>
      <w:divBdr>
        <w:top w:val="none" w:sz="0" w:space="0" w:color="auto"/>
        <w:left w:val="none" w:sz="0" w:space="0" w:color="auto"/>
        <w:bottom w:val="none" w:sz="0" w:space="0" w:color="auto"/>
        <w:right w:val="none" w:sz="0" w:space="0" w:color="auto"/>
      </w:divBdr>
    </w:div>
    <w:div w:id="108554173">
      <w:bodyDiv w:val="1"/>
      <w:marLeft w:val="0"/>
      <w:marRight w:val="0"/>
      <w:marTop w:val="0"/>
      <w:marBottom w:val="0"/>
      <w:divBdr>
        <w:top w:val="none" w:sz="0" w:space="0" w:color="auto"/>
        <w:left w:val="none" w:sz="0" w:space="0" w:color="auto"/>
        <w:bottom w:val="none" w:sz="0" w:space="0" w:color="auto"/>
        <w:right w:val="none" w:sz="0" w:space="0" w:color="auto"/>
      </w:divBdr>
    </w:div>
    <w:div w:id="151720359">
      <w:bodyDiv w:val="1"/>
      <w:marLeft w:val="0"/>
      <w:marRight w:val="0"/>
      <w:marTop w:val="0"/>
      <w:marBottom w:val="0"/>
      <w:divBdr>
        <w:top w:val="none" w:sz="0" w:space="0" w:color="auto"/>
        <w:left w:val="none" w:sz="0" w:space="0" w:color="auto"/>
        <w:bottom w:val="none" w:sz="0" w:space="0" w:color="auto"/>
        <w:right w:val="none" w:sz="0" w:space="0" w:color="auto"/>
      </w:divBdr>
    </w:div>
    <w:div w:id="260990034">
      <w:bodyDiv w:val="1"/>
      <w:marLeft w:val="0"/>
      <w:marRight w:val="0"/>
      <w:marTop w:val="0"/>
      <w:marBottom w:val="0"/>
      <w:divBdr>
        <w:top w:val="none" w:sz="0" w:space="0" w:color="auto"/>
        <w:left w:val="none" w:sz="0" w:space="0" w:color="auto"/>
        <w:bottom w:val="none" w:sz="0" w:space="0" w:color="auto"/>
        <w:right w:val="none" w:sz="0" w:space="0" w:color="auto"/>
      </w:divBdr>
    </w:div>
    <w:div w:id="342823649">
      <w:bodyDiv w:val="1"/>
      <w:marLeft w:val="0"/>
      <w:marRight w:val="0"/>
      <w:marTop w:val="0"/>
      <w:marBottom w:val="0"/>
      <w:divBdr>
        <w:top w:val="none" w:sz="0" w:space="0" w:color="auto"/>
        <w:left w:val="none" w:sz="0" w:space="0" w:color="auto"/>
        <w:bottom w:val="none" w:sz="0" w:space="0" w:color="auto"/>
        <w:right w:val="none" w:sz="0" w:space="0" w:color="auto"/>
      </w:divBdr>
    </w:div>
    <w:div w:id="388965073">
      <w:bodyDiv w:val="1"/>
      <w:marLeft w:val="0"/>
      <w:marRight w:val="0"/>
      <w:marTop w:val="0"/>
      <w:marBottom w:val="0"/>
      <w:divBdr>
        <w:top w:val="none" w:sz="0" w:space="0" w:color="auto"/>
        <w:left w:val="none" w:sz="0" w:space="0" w:color="auto"/>
        <w:bottom w:val="none" w:sz="0" w:space="0" w:color="auto"/>
        <w:right w:val="none" w:sz="0" w:space="0" w:color="auto"/>
      </w:divBdr>
    </w:div>
    <w:div w:id="397241930">
      <w:bodyDiv w:val="1"/>
      <w:marLeft w:val="0"/>
      <w:marRight w:val="0"/>
      <w:marTop w:val="0"/>
      <w:marBottom w:val="0"/>
      <w:divBdr>
        <w:top w:val="none" w:sz="0" w:space="0" w:color="auto"/>
        <w:left w:val="none" w:sz="0" w:space="0" w:color="auto"/>
        <w:bottom w:val="none" w:sz="0" w:space="0" w:color="auto"/>
        <w:right w:val="none" w:sz="0" w:space="0" w:color="auto"/>
      </w:divBdr>
    </w:div>
    <w:div w:id="519468598">
      <w:bodyDiv w:val="1"/>
      <w:marLeft w:val="0"/>
      <w:marRight w:val="0"/>
      <w:marTop w:val="0"/>
      <w:marBottom w:val="0"/>
      <w:divBdr>
        <w:top w:val="none" w:sz="0" w:space="0" w:color="auto"/>
        <w:left w:val="none" w:sz="0" w:space="0" w:color="auto"/>
        <w:bottom w:val="none" w:sz="0" w:space="0" w:color="auto"/>
        <w:right w:val="none" w:sz="0" w:space="0" w:color="auto"/>
      </w:divBdr>
    </w:div>
    <w:div w:id="591738393">
      <w:bodyDiv w:val="1"/>
      <w:marLeft w:val="0"/>
      <w:marRight w:val="0"/>
      <w:marTop w:val="0"/>
      <w:marBottom w:val="0"/>
      <w:divBdr>
        <w:top w:val="none" w:sz="0" w:space="0" w:color="auto"/>
        <w:left w:val="none" w:sz="0" w:space="0" w:color="auto"/>
        <w:bottom w:val="none" w:sz="0" w:space="0" w:color="auto"/>
        <w:right w:val="none" w:sz="0" w:space="0" w:color="auto"/>
      </w:divBdr>
    </w:div>
    <w:div w:id="649023527">
      <w:bodyDiv w:val="1"/>
      <w:marLeft w:val="0"/>
      <w:marRight w:val="0"/>
      <w:marTop w:val="0"/>
      <w:marBottom w:val="0"/>
      <w:divBdr>
        <w:top w:val="none" w:sz="0" w:space="0" w:color="auto"/>
        <w:left w:val="none" w:sz="0" w:space="0" w:color="auto"/>
        <w:bottom w:val="none" w:sz="0" w:space="0" w:color="auto"/>
        <w:right w:val="none" w:sz="0" w:space="0" w:color="auto"/>
      </w:divBdr>
    </w:div>
    <w:div w:id="661393715">
      <w:bodyDiv w:val="1"/>
      <w:marLeft w:val="0"/>
      <w:marRight w:val="0"/>
      <w:marTop w:val="0"/>
      <w:marBottom w:val="0"/>
      <w:divBdr>
        <w:top w:val="none" w:sz="0" w:space="0" w:color="auto"/>
        <w:left w:val="none" w:sz="0" w:space="0" w:color="auto"/>
        <w:bottom w:val="none" w:sz="0" w:space="0" w:color="auto"/>
        <w:right w:val="none" w:sz="0" w:space="0" w:color="auto"/>
      </w:divBdr>
    </w:div>
    <w:div w:id="668170156">
      <w:bodyDiv w:val="1"/>
      <w:marLeft w:val="0"/>
      <w:marRight w:val="0"/>
      <w:marTop w:val="0"/>
      <w:marBottom w:val="0"/>
      <w:divBdr>
        <w:top w:val="none" w:sz="0" w:space="0" w:color="auto"/>
        <w:left w:val="none" w:sz="0" w:space="0" w:color="auto"/>
        <w:bottom w:val="none" w:sz="0" w:space="0" w:color="auto"/>
        <w:right w:val="none" w:sz="0" w:space="0" w:color="auto"/>
      </w:divBdr>
    </w:div>
    <w:div w:id="706488551">
      <w:bodyDiv w:val="1"/>
      <w:marLeft w:val="0"/>
      <w:marRight w:val="0"/>
      <w:marTop w:val="0"/>
      <w:marBottom w:val="0"/>
      <w:divBdr>
        <w:top w:val="none" w:sz="0" w:space="0" w:color="auto"/>
        <w:left w:val="none" w:sz="0" w:space="0" w:color="auto"/>
        <w:bottom w:val="none" w:sz="0" w:space="0" w:color="auto"/>
        <w:right w:val="none" w:sz="0" w:space="0" w:color="auto"/>
      </w:divBdr>
    </w:div>
    <w:div w:id="722407473">
      <w:bodyDiv w:val="1"/>
      <w:marLeft w:val="0"/>
      <w:marRight w:val="0"/>
      <w:marTop w:val="0"/>
      <w:marBottom w:val="0"/>
      <w:divBdr>
        <w:top w:val="none" w:sz="0" w:space="0" w:color="auto"/>
        <w:left w:val="none" w:sz="0" w:space="0" w:color="auto"/>
        <w:bottom w:val="none" w:sz="0" w:space="0" w:color="auto"/>
        <w:right w:val="none" w:sz="0" w:space="0" w:color="auto"/>
      </w:divBdr>
    </w:div>
    <w:div w:id="738862482">
      <w:bodyDiv w:val="1"/>
      <w:marLeft w:val="0"/>
      <w:marRight w:val="0"/>
      <w:marTop w:val="0"/>
      <w:marBottom w:val="0"/>
      <w:divBdr>
        <w:top w:val="none" w:sz="0" w:space="0" w:color="auto"/>
        <w:left w:val="none" w:sz="0" w:space="0" w:color="auto"/>
        <w:bottom w:val="none" w:sz="0" w:space="0" w:color="auto"/>
        <w:right w:val="none" w:sz="0" w:space="0" w:color="auto"/>
      </w:divBdr>
    </w:div>
    <w:div w:id="747384956">
      <w:bodyDiv w:val="1"/>
      <w:marLeft w:val="0"/>
      <w:marRight w:val="0"/>
      <w:marTop w:val="0"/>
      <w:marBottom w:val="0"/>
      <w:divBdr>
        <w:top w:val="none" w:sz="0" w:space="0" w:color="auto"/>
        <w:left w:val="none" w:sz="0" w:space="0" w:color="auto"/>
        <w:bottom w:val="none" w:sz="0" w:space="0" w:color="auto"/>
        <w:right w:val="none" w:sz="0" w:space="0" w:color="auto"/>
      </w:divBdr>
    </w:div>
    <w:div w:id="771821464">
      <w:bodyDiv w:val="1"/>
      <w:marLeft w:val="0"/>
      <w:marRight w:val="0"/>
      <w:marTop w:val="0"/>
      <w:marBottom w:val="0"/>
      <w:divBdr>
        <w:top w:val="none" w:sz="0" w:space="0" w:color="auto"/>
        <w:left w:val="none" w:sz="0" w:space="0" w:color="auto"/>
        <w:bottom w:val="none" w:sz="0" w:space="0" w:color="auto"/>
        <w:right w:val="none" w:sz="0" w:space="0" w:color="auto"/>
      </w:divBdr>
    </w:div>
    <w:div w:id="920719539">
      <w:bodyDiv w:val="1"/>
      <w:marLeft w:val="0"/>
      <w:marRight w:val="0"/>
      <w:marTop w:val="0"/>
      <w:marBottom w:val="0"/>
      <w:divBdr>
        <w:top w:val="none" w:sz="0" w:space="0" w:color="auto"/>
        <w:left w:val="none" w:sz="0" w:space="0" w:color="auto"/>
        <w:bottom w:val="none" w:sz="0" w:space="0" w:color="auto"/>
        <w:right w:val="none" w:sz="0" w:space="0" w:color="auto"/>
      </w:divBdr>
    </w:div>
    <w:div w:id="1009452145">
      <w:bodyDiv w:val="1"/>
      <w:marLeft w:val="0"/>
      <w:marRight w:val="0"/>
      <w:marTop w:val="0"/>
      <w:marBottom w:val="0"/>
      <w:divBdr>
        <w:top w:val="none" w:sz="0" w:space="0" w:color="auto"/>
        <w:left w:val="none" w:sz="0" w:space="0" w:color="auto"/>
        <w:bottom w:val="none" w:sz="0" w:space="0" w:color="auto"/>
        <w:right w:val="none" w:sz="0" w:space="0" w:color="auto"/>
      </w:divBdr>
    </w:div>
    <w:div w:id="1025642984">
      <w:bodyDiv w:val="1"/>
      <w:marLeft w:val="0"/>
      <w:marRight w:val="0"/>
      <w:marTop w:val="0"/>
      <w:marBottom w:val="0"/>
      <w:divBdr>
        <w:top w:val="none" w:sz="0" w:space="0" w:color="auto"/>
        <w:left w:val="none" w:sz="0" w:space="0" w:color="auto"/>
        <w:bottom w:val="none" w:sz="0" w:space="0" w:color="auto"/>
        <w:right w:val="none" w:sz="0" w:space="0" w:color="auto"/>
      </w:divBdr>
    </w:div>
    <w:div w:id="1030305011">
      <w:bodyDiv w:val="1"/>
      <w:marLeft w:val="0"/>
      <w:marRight w:val="0"/>
      <w:marTop w:val="0"/>
      <w:marBottom w:val="0"/>
      <w:divBdr>
        <w:top w:val="none" w:sz="0" w:space="0" w:color="auto"/>
        <w:left w:val="none" w:sz="0" w:space="0" w:color="auto"/>
        <w:bottom w:val="none" w:sz="0" w:space="0" w:color="auto"/>
        <w:right w:val="none" w:sz="0" w:space="0" w:color="auto"/>
      </w:divBdr>
    </w:div>
    <w:div w:id="1090085573">
      <w:bodyDiv w:val="1"/>
      <w:marLeft w:val="0"/>
      <w:marRight w:val="0"/>
      <w:marTop w:val="0"/>
      <w:marBottom w:val="0"/>
      <w:divBdr>
        <w:top w:val="none" w:sz="0" w:space="0" w:color="auto"/>
        <w:left w:val="none" w:sz="0" w:space="0" w:color="auto"/>
        <w:bottom w:val="none" w:sz="0" w:space="0" w:color="auto"/>
        <w:right w:val="none" w:sz="0" w:space="0" w:color="auto"/>
      </w:divBdr>
    </w:div>
    <w:div w:id="1138187370">
      <w:bodyDiv w:val="1"/>
      <w:marLeft w:val="0"/>
      <w:marRight w:val="0"/>
      <w:marTop w:val="0"/>
      <w:marBottom w:val="0"/>
      <w:divBdr>
        <w:top w:val="none" w:sz="0" w:space="0" w:color="auto"/>
        <w:left w:val="none" w:sz="0" w:space="0" w:color="auto"/>
        <w:bottom w:val="none" w:sz="0" w:space="0" w:color="auto"/>
        <w:right w:val="none" w:sz="0" w:space="0" w:color="auto"/>
      </w:divBdr>
    </w:div>
    <w:div w:id="1176383679">
      <w:bodyDiv w:val="1"/>
      <w:marLeft w:val="0"/>
      <w:marRight w:val="0"/>
      <w:marTop w:val="0"/>
      <w:marBottom w:val="0"/>
      <w:divBdr>
        <w:top w:val="none" w:sz="0" w:space="0" w:color="auto"/>
        <w:left w:val="none" w:sz="0" w:space="0" w:color="auto"/>
        <w:bottom w:val="none" w:sz="0" w:space="0" w:color="auto"/>
        <w:right w:val="none" w:sz="0" w:space="0" w:color="auto"/>
      </w:divBdr>
    </w:div>
    <w:div w:id="1189611716">
      <w:bodyDiv w:val="1"/>
      <w:marLeft w:val="0"/>
      <w:marRight w:val="0"/>
      <w:marTop w:val="0"/>
      <w:marBottom w:val="0"/>
      <w:divBdr>
        <w:top w:val="none" w:sz="0" w:space="0" w:color="auto"/>
        <w:left w:val="none" w:sz="0" w:space="0" w:color="auto"/>
        <w:bottom w:val="none" w:sz="0" w:space="0" w:color="auto"/>
        <w:right w:val="none" w:sz="0" w:space="0" w:color="auto"/>
      </w:divBdr>
    </w:div>
    <w:div w:id="1198816598">
      <w:bodyDiv w:val="1"/>
      <w:marLeft w:val="0"/>
      <w:marRight w:val="0"/>
      <w:marTop w:val="0"/>
      <w:marBottom w:val="0"/>
      <w:divBdr>
        <w:top w:val="none" w:sz="0" w:space="0" w:color="auto"/>
        <w:left w:val="none" w:sz="0" w:space="0" w:color="auto"/>
        <w:bottom w:val="none" w:sz="0" w:space="0" w:color="auto"/>
        <w:right w:val="none" w:sz="0" w:space="0" w:color="auto"/>
      </w:divBdr>
    </w:div>
    <w:div w:id="1238057911">
      <w:bodyDiv w:val="1"/>
      <w:marLeft w:val="0"/>
      <w:marRight w:val="0"/>
      <w:marTop w:val="0"/>
      <w:marBottom w:val="0"/>
      <w:divBdr>
        <w:top w:val="none" w:sz="0" w:space="0" w:color="auto"/>
        <w:left w:val="none" w:sz="0" w:space="0" w:color="auto"/>
        <w:bottom w:val="none" w:sz="0" w:space="0" w:color="auto"/>
        <w:right w:val="none" w:sz="0" w:space="0" w:color="auto"/>
      </w:divBdr>
    </w:div>
    <w:div w:id="1274552677">
      <w:bodyDiv w:val="1"/>
      <w:marLeft w:val="0"/>
      <w:marRight w:val="0"/>
      <w:marTop w:val="0"/>
      <w:marBottom w:val="0"/>
      <w:divBdr>
        <w:top w:val="none" w:sz="0" w:space="0" w:color="auto"/>
        <w:left w:val="none" w:sz="0" w:space="0" w:color="auto"/>
        <w:bottom w:val="none" w:sz="0" w:space="0" w:color="auto"/>
        <w:right w:val="none" w:sz="0" w:space="0" w:color="auto"/>
      </w:divBdr>
    </w:div>
    <w:div w:id="1404841103">
      <w:bodyDiv w:val="1"/>
      <w:marLeft w:val="0"/>
      <w:marRight w:val="0"/>
      <w:marTop w:val="0"/>
      <w:marBottom w:val="0"/>
      <w:divBdr>
        <w:top w:val="none" w:sz="0" w:space="0" w:color="auto"/>
        <w:left w:val="none" w:sz="0" w:space="0" w:color="auto"/>
        <w:bottom w:val="none" w:sz="0" w:space="0" w:color="auto"/>
        <w:right w:val="none" w:sz="0" w:space="0" w:color="auto"/>
      </w:divBdr>
    </w:div>
    <w:div w:id="1512258206">
      <w:bodyDiv w:val="1"/>
      <w:marLeft w:val="0"/>
      <w:marRight w:val="0"/>
      <w:marTop w:val="0"/>
      <w:marBottom w:val="0"/>
      <w:divBdr>
        <w:top w:val="none" w:sz="0" w:space="0" w:color="auto"/>
        <w:left w:val="none" w:sz="0" w:space="0" w:color="auto"/>
        <w:bottom w:val="none" w:sz="0" w:space="0" w:color="auto"/>
        <w:right w:val="none" w:sz="0" w:space="0" w:color="auto"/>
      </w:divBdr>
    </w:div>
    <w:div w:id="1578201463">
      <w:bodyDiv w:val="1"/>
      <w:marLeft w:val="0"/>
      <w:marRight w:val="0"/>
      <w:marTop w:val="0"/>
      <w:marBottom w:val="0"/>
      <w:divBdr>
        <w:top w:val="none" w:sz="0" w:space="0" w:color="auto"/>
        <w:left w:val="none" w:sz="0" w:space="0" w:color="auto"/>
        <w:bottom w:val="none" w:sz="0" w:space="0" w:color="auto"/>
        <w:right w:val="none" w:sz="0" w:space="0" w:color="auto"/>
      </w:divBdr>
    </w:div>
    <w:div w:id="1582182570">
      <w:bodyDiv w:val="1"/>
      <w:marLeft w:val="0"/>
      <w:marRight w:val="0"/>
      <w:marTop w:val="0"/>
      <w:marBottom w:val="0"/>
      <w:divBdr>
        <w:top w:val="none" w:sz="0" w:space="0" w:color="auto"/>
        <w:left w:val="none" w:sz="0" w:space="0" w:color="auto"/>
        <w:bottom w:val="none" w:sz="0" w:space="0" w:color="auto"/>
        <w:right w:val="none" w:sz="0" w:space="0" w:color="auto"/>
      </w:divBdr>
    </w:div>
    <w:div w:id="1688824287">
      <w:bodyDiv w:val="1"/>
      <w:marLeft w:val="0"/>
      <w:marRight w:val="0"/>
      <w:marTop w:val="0"/>
      <w:marBottom w:val="0"/>
      <w:divBdr>
        <w:top w:val="none" w:sz="0" w:space="0" w:color="auto"/>
        <w:left w:val="none" w:sz="0" w:space="0" w:color="auto"/>
        <w:bottom w:val="none" w:sz="0" w:space="0" w:color="auto"/>
        <w:right w:val="none" w:sz="0" w:space="0" w:color="auto"/>
      </w:divBdr>
    </w:div>
    <w:div w:id="1707825016">
      <w:bodyDiv w:val="1"/>
      <w:marLeft w:val="0"/>
      <w:marRight w:val="0"/>
      <w:marTop w:val="0"/>
      <w:marBottom w:val="0"/>
      <w:divBdr>
        <w:top w:val="none" w:sz="0" w:space="0" w:color="auto"/>
        <w:left w:val="none" w:sz="0" w:space="0" w:color="auto"/>
        <w:bottom w:val="none" w:sz="0" w:space="0" w:color="auto"/>
        <w:right w:val="none" w:sz="0" w:space="0" w:color="auto"/>
      </w:divBdr>
    </w:div>
    <w:div w:id="1812405568">
      <w:bodyDiv w:val="1"/>
      <w:marLeft w:val="0"/>
      <w:marRight w:val="0"/>
      <w:marTop w:val="0"/>
      <w:marBottom w:val="0"/>
      <w:divBdr>
        <w:top w:val="none" w:sz="0" w:space="0" w:color="auto"/>
        <w:left w:val="none" w:sz="0" w:space="0" w:color="auto"/>
        <w:bottom w:val="none" w:sz="0" w:space="0" w:color="auto"/>
        <w:right w:val="none" w:sz="0" w:space="0" w:color="auto"/>
      </w:divBdr>
    </w:div>
    <w:div w:id="1821383766">
      <w:bodyDiv w:val="1"/>
      <w:marLeft w:val="0"/>
      <w:marRight w:val="0"/>
      <w:marTop w:val="0"/>
      <w:marBottom w:val="0"/>
      <w:divBdr>
        <w:top w:val="none" w:sz="0" w:space="0" w:color="auto"/>
        <w:left w:val="none" w:sz="0" w:space="0" w:color="auto"/>
        <w:bottom w:val="none" w:sz="0" w:space="0" w:color="auto"/>
        <w:right w:val="none" w:sz="0" w:space="0" w:color="auto"/>
      </w:divBdr>
    </w:div>
    <w:div w:id="1869250208">
      <w:bodyDiv w:val="1"/>
      <w:marLeft w:val="0"/>
      <w:marRight w:val="0"/>
      <w:marTop w:val="0"/>
      <w:marBottom w:val="0"/>
      <w:divBdr>
        <w:top w:val="none" w:sz="0" w:space="0" w:color="auto"/>
        <w:left w:val="none" w:sz="0" w:space="0" w:color="auto"/>
        <w:bottom w:val="none" w:sz="0" w:space="0" w:color="auto"/>
        <w:right w:val="none" w:sz="0" w:space="0" w:color="auto"/>
      </w:divBdr>
    </w:div>
    <w:div w:id="1977559951">
      <w:bodyDiv w:val="1"/>
      <w:marLeft w:val="0"/>
      <w:marRight w:val="0"/>
      <w:marTop w:val="0"/>
      <w:marBottom w:val="0"/>
      <w:divBdr>
        <w:top w:val="none" w:sz="0" w:space="0" w:color="auto"/>
        <w:left w:val="none" w:sz="0" w:space="0" w:color="auto"/>
        <w:bottom w:val="none" w:sz="0" w:space="0" w:color="auto"/>
        <w:right w:val="none" w:sz="0" w:space="0" w:color="auto"/>
      </w:divBdr>
    </w:div>
    <w:div w:id="2016153510">
      <w:bodyDiv w:val="1"/>
      <w:marLeft w:val="0"/>
      <w:marRight w:val="0"/>
      <w:marTop w:val="0"/>
      <w:marBottom w:val="0"/>
      <w:divBdr>
        <w:top w:val="none" w:sz="0" w:space="0" w:color="auto"/>
        <w:left w:val="none" w:sz="0" w:space="0" w:color="auto"/>
        <w:bottom w:val="none" w:sz="0" w:space="0" w:color="auto"/>
        <w:right w:val="none" w:sz="0" w:space="0" w:color="auto"/>
      </w:divBdr>
    </w:div>
    <w:div w:id="2036878635">
      <w:bodyDiv w:val="1"/>
      <w:marLeft w:val="0"/>
      <w:marRight w:val="0"/>
      <w:marTop w:val="0"/>
      <w:marBottom w:val="0"/>
      <w:divBdr>
        <w:top w:val="none" w:sz="0" w:space="0" w:color="auto"/>
        <w:left w:val="none" w:sz="0" w:space="0" w:color="auto"/>
        <w:bottom w:val="none" w:sz="0" w:space="0" w:color="auto"/>
        <w:right w:val="none" w:sz="0" w:space="0" w:color="auto"/>
      </w:divBdr>
    </w:div>
    <w:div w:id="2064019504">
      <w:bodyDiv w:val="1"/>
      <w:marLeft w:val="0"/>
      <w:marRight w:val="0"/>
      <w:marTop w:val="0"/>
      <w:marBottom w:val="0"/>
      <w:divBdr>
        <w:top w:val="none" w:sz="0" w:space="0" w:color="auto"/>
        <w:left w:val="none" w:sz="0" w:space="0" w:color="auto"/>
        <w:bottom w:val="none" w:sz="0" w:space="0" w:color="auto"/>
        <w:right w:val="none" w:sz="0" w:space="0" w:color="auto"/>
      </w:divBdr>
    </w:div>
    <w:div w:id="20668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S315HP0%20SuperPave%20-Asphalt%20Conc%20Place.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plaid.vdot.virginia.gov"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0CA37-F4A7-4CDE-905D-0E2A545B1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E1E0D2-D5B2-4E00-AF52-A344796538A2}">
  <ds:schemaRefs>
    <ds:schemaRef ds:uri="http://schemas.microsoft.com/sharepoint/v3/contenttype/forms"/>
  </ds:schemaRefs>
</ds:datastoreItem>
</file>

<file path=customXml/itemProps3.xml><?xml version="1.0" encoding="utf-8"?>
<ds:datastoreItem xmlns:ds="http://schemas.openxmlformats.org/officeDocument/2006/customXml" ds:itemID="{5E272C3F-F917-4835-8AC5-A5BA9867787F}">
  <ds:schemaRefs>
    <ds:schemaRef ds:uri="http://schemas.microsoft.com/office/infopath/2007/PartnerControls"/>
    <ds:schemaRef ds:uri="http://schemas.microsoft.com/office/2006/documentManagement/types"/>
    <ds:schemaRef ds:uri="http://purl.org/dc/dcmitype/"/>
    <ds:schemaRef ds:uri="http://purl.org/dc/terms/"/>
    <ds:schemaRef ds:uri="http://www.w3.org/XML/1998/namespace"/>
    <ds:schemaRef ds:uri="http://schemas.openxmlformats.org/package/2006/metadata/core-properties"/>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EBC00875-ED01-436B-8BF0-4232EF4BF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22</Pages>
  <Words>9866</Words>
  <Characters>51883</Characters>
  <Application>Microsoft Office Word</Application>
  <DocSecurity>0</DocSecurity>
  <Lines>432</Lines>
  <Paragraphs>123</Paragraphs>
  <ScaleCrop>false</ScaleCrop>
  <HeadingPairs>
    <vt:vector size="2" baseType="variant">
      <vt:variant>
        <vt:lpstr>Title</vt:lpstr>
      </vt:variant>
      <vt:variant>
        <vt:i4>1</vt:i4>
      </vt:variant>
    </vt:vector>
  </HeadingPairs>
  <TitlesOfParts>
    <vt:vector size="1" baseType="lpstr">
      <vt:lpstr>VIRGINIA DEPARTMENT OF TRANSPORTATION</vt:lpstr>
    </vt:vector>
  </TitlesOfParts>
  <Company>VDOT</Company>
  <LinksUpToDate>false</LinksUpToDate>
  <CharactersWithSpaces>61626</CharactersWithSpaces>
  <SharedDoc>false</SharedDoc>
  <HLinks>
    <vt:vector size="6" baseType="variant">
      <vt:variant>
        <vt:i4>4194322</vt:i4>
      </vt:variant>
      <vt:variant>
        <vt:i4>3</vt:i4>
      </vt:variant>
      <vt:variant>
        <vt:i4>0</vt:i4>
      </vt:variant>
      <vt:variant>
        <vt:i4>5</vt:i4>
      </vt:variant>
      <vt:variant>
        <vt:lpwstr>https://plaid.vdot.virginia.gov/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DEPARTMENT OF TRANSPORTATION</dc:title>
  <dc:creator>vdot</dc:creator>
  <cp:lastModifiedBy>David.Gayle</cp:lastModifiedBy>
  <cp:revision>26</cp:revision>
  <cp:lastPrinted>2011-10-25T20:30:00Z</cp:lastPrinted>
  <dcterms:created xsi:type="dcterms:W3CDTF">2015-12-13T16:25:00Z</dcterms:created>
  <dcterms:modified xsi:type="dcterms:W3CDTF">2016-02-03T14:33:00Z</dcterms:modified>
</cp:coreProperties>
</file>